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09436" w14:textId="77777777" w:rsidR="009019E3" w:rsidRPr="009019E3" w:rsidRDefault="009019E3" w:rsidP="009019E3">
      <w:pPr>
        <w:spacing w:after="0" w:line="240" w:lineRule="auto"/>
        <w:jc w:val="center"/>
        <w:rPr>
          <w:rFonts w:ascii="Katsoulidis" w:eastAsia="Times New Roman" w:hAnsi="Katsoulidis" w:cs="Times New Roman"/>
          <w:sz w:val="24"/>
          <w:szCs w:val="24"/>
        </w:rPr>
      </w:pPr>
      <w:r w:rsidRPr="009019E3">
        <w:rPr>
          <w:rFonts w:ascii="Katsoulidis" w:eastAsia="Times New Roman" w:hAnsi="Katsoulidis" w:cs="Times New Roman"/>
          <w:sz w:val="24"/>
          <w:szCs w:val="24"/>
        </w:rPr>
        <w:t>ΕΘΝΙΚΟ ΚΑΙ ΚΑΠΟΔΙΣΤΡΙΑΚΟ ΠΑΝΕΠΙΣΤΗΜΙΟ ΑΘΗΝΩΝ</w:t>
      </w:r>
    </w:p>
    <w:p w14:paraId="4282A3B3" w14:textId="77777777" w:rsidR="009019E3" w:rsidRPr="009019E3" w:rsidRDefault="009019E3" w:rsidP="009019E3">
      <w:pPr>
        <w:spacing w:after="0" w:line="240" w:lineRule="auto"/>
        <w:jc w:val="center"/>
        <w:rPr>
          <w:rFonts w:ascii="Katsoulidis" w:eastAsia="Times New Roman" w:hAnsi="Katsoulidis" w:cs="Times New Roman"/>
          <w:sz w:val="24"/>
          <w:szCs w:val="24"/>
        </w:rPr>
      </w:pPr>
      <w:r w:rsidRPr="009019E3">
        <w:rPr>
          <w:rFonts w:ascii="Katsoulidis" w:eastAsia="Times New Roman" w:hAnsi="Katsoulidis" w:cs="Times New Roman"/>
          <w:sz w:val="24"/>
          <w:szCs w:val="24"/>
        </w:rPr>
        <w:t>ΤΜΗΜΑ ΧΗΜΕΙΑΣ</w:t>
      </w:r>
    </w:p>
    <w:p w14:paraId="28CED9D4" w14:textId="77777777" w:rsidR="009019E3" w:rsidRPr="009019E3" w:rsidRDefault="009019E3" w:rsidP="009019E3">
      <w:pPr>
        <w:spacing w:after="0" w:line="240" w:lineRule="auto"/>
        <w:jc w:val="center"/>
        <w:rPr>
          <w:rFonts w:ascii="Katsoulidis" w:eastAsia="Times New Roman" w:hAnsi="Katsoulidis" w:cs="Times New Roman"/>
          <w:sz w:val="24"/>
          <w:szCs w:val="24"/>
        </w:rPr>
      </w:pPr>
    </w:p>
    <w:p w14:paraId="22875EA7" w14:textId="77777777" w:rsidR="009019E3" w:rsidRPr="009019E3" w:rsidRDefault="009019E3" w:rsidP="009019E3">
      <w:pPr>
        <w:spacing w:after="0" w:line="240" w:lineRule="auto"/>
        <w:jc w:val="center"/>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ΓΕΩΠΟΝΙΚΟ ΠΑΝΕΠΙΣΤΗΜΙΟ ΑΘΗΝΩΝ</w:t>
      </w:r>
    </w:p>
    <w:p w14:paraId="3E46EED5" w14:textId="77777777" w:rsidR="009019E3" w:rsidRPr="009019E3" w:rsidRDefault="009019E3" w:rsidP="009019E3">
      <w:pPr>
        <w:spacing w:after="0" w:line="240" w:lineRule="auto"/>
        <w:jc w:val="center"/>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ΤΜΗΜΑ ΕΠΙΣΤΗΜΗΣ ΦΥΤΙΚΗΣ ΠΑΡΑΓΩΓΗΣ</w:t>
      </w:r>
    </w:p>
    <w:p w14:paraId="424523C4" w14:textId="77777777" w:rsidR="009019E3" w:rsidRPr="009019E3" w:rsidRDefault="009019E3" w:rsidP="009019E3">
      <w:pPr>
        <w:spacing w:before="120" w:after="0" w:line="240" w:lineRule="auto"/>
        <w:ind w:left="-540" w:right="-694"/>
        <w:jc w:val="center"/>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ΔΙΙΔΡΥΜΑΤΙΚΟ ΠΡΟΓΡΑΜΜΑ ΜΕΤΑΠΤΥΧΙΑΚΩΝ ΣΠΟΥΔΩΝ</w:t>
      </w:r>
    </w:p>
    <w:p w14:paraId="7179ED7E" w14:textId="77777777" w:rsidR="009019E3" w:rsidRPr="009019E3" w:rsidRDefault="009019E3" w:rsidP="009019E3">
      <w:pPr>
        <w:spacing w:before="120" w:after="0" w:line="240" w:lineRule="auto"/>
        <w:ind w:left="-540" w:right="-694"/>
        <w:rPr>
          <w:rFonts w:ascii="Katsoulidis" w:eastAsia="Times New Roman" w:hAnsi="Katsoulidis" w:cs="Times New Roman"/>
          <w:color w:val="0070C0"/>
          <w:sz w:val="28"/>
          <w:szCs w:val="28"/>
          <w:lang w:eastAsia="el-GR"/>
        </w:rPr>
      </w:pPr>
      <w:r w:rsidRPr="009019E3">
        <w:rPr>
          <w:rFonts w:ascii="Katsoulidis" w:eastAsia="Times New Roman" w:hAnsi="Katsoulidis" w:cs="Times New Roman"/>
          <w:color w:val="0070C0"/>
          <w:sz w:val="28"/>
          <w:szCs w:val="28"/>
          <w:lang w:eastAsia="el-GR"/>
        </w:rPr>
        <w:t xml:space="preserve">ΔΠΜΣ </w:t>
      </w:r>
      <w:r w:rsidRPr="009019E3">
        <w:rPr>
          <w:rFonts w:ascii="Katsoulidis" w:eastAsia="Times New Roman" w:hAnsi="Katsoulidis" w:cs="Times New Roman"/>
          <w:b/>
          <w:color w:val="0070C0"/>
          <w:sz w:val="28"/>
          <w:szCs w:val="28"/>
          <w:lang w:eastAsia="el-GR"/>
        </w:rPr>
        <w:t>“ΑΜΠΕΛΟΥΡΓΙΑ-ΟΙΝΟΛΟΓΙΑ ΚΑΙ ΑΛΚΟΟΛΟΥΧΑ ΠΟΤΑ”</w:t>
      </w:r>
    </w:p>
    <w:p w14:paraId="6D98EC10" w14:textId="77777777" w:rsidR="009019E3" w:rsidRPr="009019E3" w:rsidRDefault="009019E3" w:rsidP="009019E3">
      <w:pPr>
        <w:tabs>
          <w:tab w:val="left" w:pos="4875"/>
        </w:tabs>
        <w:spacing w:after="0" w:line="240" w:lineRule="auto"/>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ab/>
      </w:r>
    </w:p>
    <w:p w14:paraId="1EA5143B" w14:textId="77777777" w:rsidR="009019E3" w:rsidRPr="009019E3" w:rsidRDefault="009019E3" w:rsidP="009019E3">
      <w:pPr>
        <w:autoSpaceDE w:val="0"/>
        <w:autoSpaceDN w:val="0"/>
        <w:adjustRightInd w:val="0"/>
        <w:spacing w:after="0" w:line="240" w:lineRule="auto"/>
        <w:jc w:val="center"/>
        <w:rPr>
          <w:rFonts w:ascii="Katsoulidis" w:eastAsia="Times New Roman" w:hAnsi="Katsoulidis" w:cs="Times New Roman"/>
          <w:color w:val="000000"/>
          <w:sz w:val="28"/>
          <w:szCs w:val="28"/>
          <w:lang w:eastAsia="el-GR"/>
        </w:rPr>
      </w:pPr>
      <w:r w:rsidRPr="009019E3">
        <w:rPr>
          <w:rFonts w:ascii="Katsoulidis" w:eastAsia="Times New Roman" w:hAnsi="Katsoulidis" w:cs="Times New Roman"/>
          <w:b/>
          <w:bCs/>
          <w:color w:val="000000"/>
          <w:sz w:val="28"/>
          <w:szCs w:val="28"/>
          <w:lang w:eastAsia="el-GR"/>
        </w:rPr>
        <w:t>ΠΡΟΣΚΛΗΣΗ ΥΠΟΒΟΛΗΣ ΑΙΤΗΣΕΩΝ</w:t>
      </w:r>
    </w:p>
    <w:p w14:paraId="3E05DCFF" w14:textId="77777777" w:rsidR="009019E3" w:rsidRPr="009019E3" w:rsidRDefault="009019E3" w:rsidP="009019E3">
      <w:pPr>
        <w:autoSpaceDE w:val="0"/>
        <w:autoSpaceDN w:val="0"/>
        <w:adjustRightInd w:val="0"/>
        <w:spacing w:after="0" w:line="240" w:lineRule="auto"/>
        <w:jc w:val="center"/>
        <w:rPr>
          <w:rFonts w:ascii="Katsoulidis" w:eastAsia="Times New Roman" w:hAnsi="Katsoulidis" w:cs="Times New Roman"/>
          <w:color w:val="000000"/>
          <w:sz w:val="28"/>
          <w:szCs w:val="28"/>
          <w:lang w:eastAsia="el-GR"/>
        </w:rPr>
      </w:pPr>
      <w:r w:rsidRPr="009019E3">
        <w:rPr>
          <w:rFonts w:ascii="Katsoulidis" w:eastAsia="Times New Roman" w:hAnsi="Katsoulidis" w:cs="Times New Roman"/>
          <w:b/>
          <w:bCs/>
          <w:color w:val="000000"/>
          <w:sz w:val="28"/>
          <w:szCs w:val="28"/>
          <w:lang w:eastAsia="el-GR"/>
        </w:rPr>
        <w:t>ΥΠΟΨΗΦΙΩΝ ΜΕΤΑΠΤΥΧΙΑΚΩΝ ΦΟΙΤΗΤΩΝ/ΤΡΙΩΝ</w:t>
      </w:r>
    </w:p>
    <w:p w14:paraId="01FBFA02" w14:textId="61BC75B4" w:rsidR="009019E3" w:rsidRPr="00DA410C" w:rsidRDefault="00DA410C" w:rsidP="009019E3">
      <w:pPr>
        <w:spacing w:after="0" w:line="240" w:lineRule="auto"/>
        <w:jc w:val="center"/>
        <w:rPr>
          <w:rFonts w:ascii="Katsoulidis" w:eastAsia="Times New Roman" w:hAnsi="Katsoulidis" w:cs="Times New Roman"/>
          <w:sz w:val="24"/>
          <w:szCs w:val="24"/>
          <w:lang w:eastAsia="el-GR"/>
        </w:rPr>
      </w:pPr>
      <w:r>
        <w:rPr>
          <w:rFonts w:ascii="Katsoulidis" w:eastAsia="Times New Roman" w:hAnsi="Katsoulidis" w:cs="Times New Roman"/>
          <w:b/>
          <w:bCs/>
          <w:sz w:val="28"/>
          <w:szCs w:val="28"/>
          <w:lang w:eastAsia="el-GR"/>
        </w:rPr>
        <w:t>ΓΙΑ ΤΟ ΑΚΑΔΗΜΑΪΚΟ ΕΤΟΣ 202</w:t>
      </w:r>
      <w:r w:rsidR="00C63759">
        <w:rPr>
          <w:rFonts w:ascii="Katsoulidis" w:eastAsia="Times New Roman" w:hAnsi="Katsoulidis" w:cs="Times New Roman"/>
          <w:b/>
          <w:bCs/>
          <w:sz w:val="28"/>
          <w:szCs w:val="28"/>
          <w:lang w:eastAsia="el-GR"/>
        </w:rPr>
        <w:t>5</w:t>
      </w:r>
      <w:r>
        <w:rPr>
          <w:rFonts w:ascii="Katsoulidis" w:eastAsia="Times New Roman" w:hAnsi="Katsoulidis" w:cs="Times New Roman"/>
          <w:b/>
          <w:bCs/>
          <w:sz w:val="28"/>
          <w:szCs w:val="28"/>
          <w:lang w:eastAsia="el-GR"/>
        </w:rPr>
        <w:t>-202</w:t>
      </w:r>
      <w:r w:rsidR="00C63759">
        <w:rPr>
          <w:rFonts w:ascii="Katsoulidis" w:eastAsia="Times New Roman" w:hAnsi="Katsoulidis" w:cs="Times New Roman"/>
          <w:b/>
          <w:bCs/>
          <w:sz w:val="28"/>
          <w:szCs w:val="28"/>
          <w:lang w:eastAsia="el-GR"/>
        </w:rPr>
        <w:t>6</w:t>
      </w:r>
    </w:p>
    <w:p w14:paraId="3AB2CA43" w14:textId="77777777" w:rsidR="009019E3" w:rsidRPr="009019E3" w:rsidRDefault="009019E3" w:rsidP="009019E3">
      <w:pPr>
        <w:spacing w:after="0" w:line="240" w:lineRule="auto"/>
        <w:jc w:val="center"/>
        <w:rPr>
          <w:rFonts w:ascii="Katsoulidis" w:eastAsia="Times New Roman" w:hAnsi="Katsoulidis" w:cs="Times New Roman"/>
          <w:sz w:val="24"/>
          <w:szCs w:val="24"/>
          <w:lang w:eastAsia="el-GR"/>
        </w:rPr>
      </w:pPr>
    </w:p>
    <w:p w14:paraId="78063445" w14:textId="749ADDDD" w:rsidR="009019E3" w:rsidRPr="00F856E7" w:rsidRDefault="009019E3" w:rsidP="009019E3">
      <w:pPr>
        <w:spacing w:after="0" w:line="240" w:lineRule="auto"/>
        <w:ind w:firstLine="567"/>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 xml:space="preserve"> Το Τμήμα Χημείας του Εθνικού &amp; Καποδιστριακού Πανεπιστημίου Αθηνών (Ε.Κ.Π.Α.) και το Τμήμα Επιστήμης Φυτικής Παραγωγής του Γεωπονικού Πανεπιστημίου Αθηνών (Γ.Π.Α.), προκηρύσ</w:t>
      </w:r>
      <w:r w:rsidR="00C5458D" w:rsidRPr="00F856E7">
        <w:rPr>
          <w:rFonts w:ascii="Katsoulidis" w:eastAsia="Times New Roman" w:hAnsi="Katsoulidis" w:cs="Times New Roman"/>
          <w:sz w:val="24"/>
          <w:szCs w:val="24"/>
          <w:lang w:eastAsia="el-GR"/>
        </w:rPr>
        <w:t>σουν για το ακαδημαϊκό έτος 202</w:t>
      </w:r>
      <w:r w:rsidR="00F856E7" w:rsidRPr="00F856E7">
        <w:rPr>
          <w:rFonts w:ascii="Katsoulidis" w:eastAsia="Times New Roman" w:hAnsi="Katsoulidis" w:cs="Times New Roman"/>
          <w:sz w:val="24"/>
          <w:szCs w:val="24"/>
          <w:lang w:eastAsia="el-GR"/>
        </w:rPr>
        <w:t>5</w:t>
      </w:r>
      <w:r w:rsidR="00C5458D" w:rsidRPr="00F856E7">
        <w:rPr>
          <w:rFonts w:ascii="Katsoulidis" w:eastAsia="Times New Roman" w:hAnsi="Katsoulidis" w:cs="Times New Roman"/>
          <w:sz w:val="24"/>
          <w:szCs w:val="24"/>
          <w:lang w:eastAsia="el-GR"/>
        </w:rPr>
        <w:t>-202</w:t>
      </w:r>
      <w:r w:rsidR="00F856E7" w:rsidRPr="00F856E7">
        <w:rPr>
          <w:rFonts w:ascii="Katsoulidis" w:eastAsia="Times New Roman" w:hAnsi="Katsoulidis" w:cs="Times New Roman"/>
          <w:sz w:val="24"/>
          <w:szCs w:val="24"/>
          <w:lang w:eastAsia="el-GR"/>
        </w:rPr>
        <w:t>6</w:t>
      </w:r>
      <w:r w:rsidRPr="00F856E7">
        <w:rPr>
          <w:rFonts w:ascii="Katsoulidis" w:eastAsia="Times New Roman" w:hAnsi="Katsoulidis" w:cs="Times New Roman"/>
          <w:sz w:val="24"/>
          <w:szCs w:val="24"/>
          <w:lang w:eastAsia="el-GR"/>
        </w:rPr>
        <w:t xml:space="preserve"> δεκαπέντε (15) θέσεις μεταπτυχιακών φοιτητών στα πλαίσια λειτουργίας του </w:t>
      </w:r>
      <w:proofErr w:type="spellStart"/>
      <w:r w:rsidRPr="00F856E7">
        <w:rPr>
          <w:rFonts w:ascii="Katsoulidis" w:eastAsia="Times New Roman" w:hAnsi="Katsoulidis" w:cs="Times New Roman"/>
          <w:sz w:val="24"/>
          <w:szCs w:val="24"/>
          <w:lang w:eastAsia="el-GR"/>
        </w:rPr>
        <w:t>Διιδρυματικού</w:t>
      </w:r>
      <w:proofErr w:type="spellEnd"/>
      <w:r w:rsidRPr="00F856E7">
        <w:rPr>
          <w:rFonts w:ascii="Katsoulidis" w:eastAsia="Times New Roman" w:hAnsi="Katsoulidis" w:cs="Times New Roman"/>
          <w:sz w:val="24"/>
          <w:szCs w:val="24"/>
          <w:lang w:eastAsia="el-GR"/>
        </w:rPr>
        <w:t xml:space="preserve"> Προγράμματος Μεταπτυχιακών Σπουδών «Αμπελουργία-Οινολογία και Αλκοολούχα Ποτά».</w:t>
      </w:r>
    </w:p>
    <w:p w14:paraId="21103A4C" w14:textId="77777777" w:rsidR="009019E3" w:rsidRPr="00F856E7" w:rsidRDefault="009019E3" w:rsidP="009019E3">
      <w:pPr>
        <w:spacing w:after="0" w:line="240" w:lineRule="auto"/>
        <w:ind w:firstLine="567"/>
        <w:jc w:val="both"/>
        <w:rPr>
          <w:rFonts w:ascii="Katsoulidis" w:eastAsia="Times New Roman" w:hAnsi="Katsoulidis" w:cs="Times New Roman"/>
          <w:b/>
          <w:sz w:val="24"/>
          <w:szCs w:val="24"/>
          <w:lang w:eastAsia="el-GR"/>
        </w:rPr>
      </w:pPr>
      <w:r w:rsidRPr="00F856E7">
        <w:rPr>
          <w:rFonts w:ascii="Katsoulidis" w:eastAsia="Times New Roman" w:hAnsi="Katsoulidis" w:cs="Times New Roman"/>
          <w:sz w:val="24"/>
          <w:szCs w:val="24"/>
          <w:lang w:eastAsia="el-GR"/>
        </w:rPr>
        <w:t>Το Δ.Π.Μ.Σ. οδηγεί στην απονομή:</w:t>
      </w:r>
    </w:p>
    <w:p w14:paraId="06993993" w14:textId="77777777" w:rsidR="009019E3" w:rsidRPr="00F856E7" w:rsidRDefault="009019E3" w:rsidP="009019E3">
      <w:p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«Διπλώματος Μεταπτυχιακών Σπουδών» μετά από σπουδές τριών (3) ακαδημαϊκών εξαμήνων.</w:t>
      </w:r>
    </w:p>
    <w:p w14:paraId="3F426636" w14:textId="77777777" w:rsidR="009019E3" w:rsidRPr="00F856E7" w:rsidRDefault="009019E3" w:rsidP="009019E3">
      <w:pPr>
        <w:spacing w:after="0" w:line="240" w:lineRule="auto"/>
        <w:ind w:firstLine="567"/>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Αντικείμενο του Δ.Π.Μ.Σ. είναι ένα σύγχρονο, καινοτόμο πρόγραμμα σπουδών για την επιστημονική κατάρτιση και εξειδίκευση επιστημόνων στην Αμπελουργία, την Οινολογία και τα Αλκοολούχα Ποτά, διασυνδέοντας την ακαδημαϊκή και την επαγγελματική εκπαίδευση.</w:t>
      </w:r>
    </w:p>
    <w:p w14:paraId="71580D17" w14:textId="77777777" w:rsidR="009019E3" w:rsidRPr="00F856E7" w:rsidRDefault="009019E3" w:rsidP="009019E3">
      <w:pPr>
        <w:spacing w:after="0" w:line="240" w:lineRule="auto"/>
        <w:ind w:firstLine="567"/>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Σκοπός του προγράμματος είναι:</w:t>
      </w:r>
    </w:p>
    <w:p w14:paraId="59FB25A3" w14:textId="77777777" w:rsidR="009019E3" w:rsidRPr="00F856E7" w:rsidRDefault="009019E3" w:rsidP="009019E3">
      <w:pPr>
        <w:spacing w:after="0" w:line="240" w:lineRule="auto"/>
        <w:ind w:firstLine="567"/>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α) Η παροχή γνώσεων στους μεταπτυχιακούς φοιτητές στη βασική, συστηματική και επιστημονική έρευνα, που συμβάλλει στις συνεχώς εξελισσόμενες επιστήμες της Αμπελουργίας, της Οινολογίας και των Αλκοολούχων Ποτών.</w:t>
      </w:r>
    </w:p>
    <w:p w14:paraId="12DFC8D7" w14:textId="77777777" w:rsidR="009019E3" w:rsidRPr="00F856E7" w:rsidRDefault="009019E3" w:rsidP="009019E3">
      <w:pPr>
        <w:spacing w:after="0" w:line="240" w:lineRule="auto"/>
        <w:ind w:firstLine="567"/>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 xml:space="preserve"> β) Η προαγωγή της επιστημονικής γνώσης σε θέματα του </w:t>
      </w:r>
      <w:proofErr w:type="spellStart"/>
      <w:r w:rsidRPr="00F856E7">
        <w:rPr>
          <w:rFonts w:ascii="Katsoulidis" w:eastAsia="Times New Roman" w:hAnsi="Katsoulidis" w:cs="Times New Roman"/>
          <w:sz w:val="24"/>
          <w:szCs w:val="24"/>
          <w:lang w:eastAsia="el-GR"/>
        </w:rPr>
        <w:t>Αμπελο</w:t>
      </w:r>
      <w:proofErr w:type="spellEnd"/>
      <w:r w:rsidRPr="00F856E7">
        <w:rPr>
          <w:rFonts w:ascii="Katsoulidis" w:eastAsia="Times New Roman" w:hAnsi="Katsoulidis" w:cs="Times New Roman"/>
          <w:sz w:val="24"/>
          <w:szCs w:val="24"/>
          <w:lang w:eastAsia="el-GR"/>
        </w:rPr>
        <w:t>-οινικού τομέα, καθώς και η ανάπτυξη της έρευνας στον τομέα αυτό.</w:t>
      </w:r>
    </w:p>
    <w:p w14:paraId="2E28A5CA" w14:textId="77777777" w:rsidR="009019E3" w:rsidRPr="00F856E7" w:rsidRDefault="009019E3" w:rsidP="009019E3">
      <w:pPr>
        <w:spacing w:after="0" w:line="240" w:lineRule="auto"/>
        <w:ind w:firstLine="567"/>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γ) Η δημιουργία εξειδικευμένων επιστημόνων, ικανών να στελεχώσουν:</w:t>
      </w:r>
    </w:p>
    <w:p w14:paraId="686D0D5F" w14:textId="77777777" w:rsidR="009019E3" w:rsidRPr="00F856E7" w:rsidRDefault="009019E3" w:rsidP="009019E3">
      <w:pPr>
        <w:numPr>
          <w:ilvl w:val="0"/>
          <w:numId w:val="3"/>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Βιομηχανίες παραγωγής οίνου, ζύθου, αποσταγμάτων και αλκοολούχων ποτών που κατέχουν κυρίαρχη θέση στη Χημική Βιομηχανία της χώρας και παίζουν σπουδαίο ρόλο στην Εθνική μας Οικονομία.</w:t>
      </w:r>
    </w:p>
    <w:p w14:paraId="3AA6F14B" w14:textId="77777777" w:rsidR="009019E3" w:rsidRPr="00F856E7" w:rsidRDefault="009019E3" w:rsidP="009019E3">
      <w:pPr>
        <w:numPr>
          <w:ilvl w:val="0"/>
          <w:numId w:val="3"/>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Αμπελουργικές εκμεταλλεύσεις, παραγωγικούς αμπελώνες και συναφείς επαγγελματικές δομές.</w:t>
      </w:r>
    </w:p>
    <w:p w14:paraId="3183A6C9" w14:textId="77777777" w:rsidR="009019E3" w:rsidRPr="00F856E7" w:rsidRDefault="009019E3" w:rsidP="009019E3">
      <w:pPr>
        <w:numPr>
          <w:ilvl w:val="0"/>
          <w:numId w:val="3"/>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Υπηρεσίες του ευρύτερου δημοσίου και ιδιωτικού τομέα (δευτεροβάθμια και τριτοβάθμια εκπαίδευση, ερευνητικά ιδρύματα, δημόσιες υπηρεσίες κ.α.).</w:t>
      </w:r>
    </w:p>
    <w:p w14:paraId="22A22D03" w14:textId="77777777" w:rsidR="009019E3" w:rsidRPr="00F856E7" w:rsidRDefault="009019E3" w:rsidP="009019E3">
      <w:p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με στόχο την παραγωγή ανταγωνιστικών και υψηλής ποιότητας προϊόντων και παροχή υψηλού επιπέδου υπηρεσιών.</w:t>
      </w:r>
    </w:p>
    <w:p w14:paraId="42A58436" w14:textId="77777777" w:rsidR="009019E3" w:rsidRPr="00F856E7" w:rsidRDefault="009019E3" w:rsidP="009019E3">
      <w:pPr>
        <w:spacing w:before="120" w:after="0" w:line="240" w:lineRule="auto"/>
        <w:ind w:firstLine="567"/>
        <w:jc w:val="both"/>
        <w:rPr>
          <w:rFonts w:ascii="Katsoulidis" w:eastAsia="Calibri" w:hAnsi="Katsoulidis" w:cs="Times New Roman"/>
          <w:sz w:val="24"/>
          <w:szCs w:val="24"/>
        </w:rPr>
      </w:pPr>
      <w:r w:rsidRPr="00F856E7">
        <w:rPr>
          <w:rFonts w:ascii="Katsoulidis" w:eastAsia="Calibri" w:hAnsi="Katsoulidis" w:cs="Times New Roman"/>
          <w:sz w:val="24"/>
          <w:szCs w:val="24"/>
        </w:rPr>
        <w:t xml:space="preserve">Το </w:t>
      </w:r>
      <w:r w:rsidR="008B75CA" w:rsidRPr="00F856E7">
        <w:rPr>
          <w:rFonts w:ascii="Katsoulidis" w:eastAsia="Calibri" w:hAnsi="Katsoulidis" w:cs="Times New Roman"/>
          <w:sz w:val="24"/>
          <w:szCs w:val="24"/>
        </w:rPr>
        <w:t>Δ.</w:t>
      </w:r>
      <w:r w:rsidRPr="00F856E7">
        <w:rPr>
          <w:rFonts w:ascii="Katsoulidis" w:eastAsia="Calibri" w:hAnsi="Katsoulidis" w:cs="Times New Roman"/>
          <w:sz w:val="24"/>
          <w:szCs w:val="24"/>
        </w:rPr>
        <w:t>Π</w:t>
      </w:r>
      <w:r w:rsidR="008B75CA" w:rsidRPr="00F856E7">
        <w:rPr>
          <w:rFonts w:ascii="Katsoulidis" w:eastAsia="Calibri" w:hAnsi="Katsoulidis" w:cs="Times New Roman"/>
          <w:sz w:val="24"/>
          <w:szCs w:val="24"/>
        </w:rPr>
        <w:t>.</w:t>
      </w:r>
      <w:r w:rsidRPr="00F856E7">
        <w:rPr>
          <w:rFonts w:ascii="Katsoulidis" w:eastAsia="Calibri" w:hAnsi="Katsoulidis" w:cs="Times New Roman"/>
          <w:sz w:val="24"/>
          <w:szCs w:val="24"/>
        </w:rPr>
        <w:t>Μ</w:t>
      </w:r>
      <w:r w:rsidR="008B75CA" w:rsidRPr="00F856E7">
        <w:rPr>
          <w:rFonts w:ascii="Katsoulidis" w:eastAsia="Calibri" w:hAnsi="Katsoulidis" w:cs="Times New Roman"/>
          <w:sz w:val="24"/>
          <w:szCs w:val="24"/>
        </w:rPr>
        <w:t>.</w:t>
      </w:r>
      <w:r w:rsidRPr="00F856E7">
        <w:rPr>
          <w:rFonts w:ascii="Katsoulidis" w:eastAsia="Calibri" w:hAnsi="Katsoulidis" w:cs="Times New Roman"/>
          <w:sz w:val="24"/>
          <w:szCs w:val="24"/>
        </w:rPr>
        <w:t>Σ</w:t>
      </w:r>
      <w:r w:rsidR="008B75CA" w:rsidRPr="00F856E7">
        <w:rPr>
          <w:rFonts w:ascii="Katsoulidis" w:eastAsia="Calibri" w:hAnsi="Katsoulidis" w:cs="Times New Roman"/>
          <w:sz w:val="24"/>
          <w:szCs w:val="24"/>
        </w:rPr>
        <w:t>.</w:t>
      </w:r>
      <w:r w:rsidRPr="00F856E7">
        <w:rPr>
          <w:rFonts w:ascii="Katsoulidis" w:eastAsia="Calibri" w:hAnsi="Katsoulidis" w:cs="Times New Roman"/>
          <w:sz w:val="24"/>
          <w:szCs w:val="24"/>
        </w:rPr>
        <w:t xml:space="preserve"> ιδρύθηκε το ακαδημαϊκό έτος 2018-19 (ΦΕΚ: 3437, τ. Β΄ 17-8-2018) και λειτουργεί μ</w:t>
      </w:r>
      <w:r w:rsidR="00E51103" w:rsidRPr="00F856E7">
        <w:rPr>
          <w:rFonts w:ascii="Katsoulidis" w:eastAsia="Calibri" w:hAnsi="Katsoulidis" w:cs="Times New Roman"/>
          <w:sz w:val="24"/>
          <w:szCs w:val="24"/>
        </w:rPr>
        <w:t>ε δίδακτρα, βάσει του Νόμου 4957/2022</w:t>
      </w:r>
      <w:r w:rsidRPr="00F856E7">
        <w:rPr>
          <w:rFonts w:ascii="Katsoulidis" w:eastAsia="Calibri" w:hAnsi="Katsoulidis" w:cs="Times New Roman"/>
          <w:sz w:val="24"/>
          <w:szCs w:val="24"/>
        </w:rPr>
        <w:t>.</w:t>
      </w:r>
    </w:p>
    <w:p w14:paraId="62CDE754" w14:textId="77777777" w:rsidR="009019E3" w:rsidRPr="00F856E7" w:rsidRDefault="009019E3" w:rsidP="009019E3">
      <w:pPr>
        <w:spacing w:after="0" w:line="240" w:lineRule="auto"/>
        <w:ind w:left="360"/>
        <w:jc w:val="both"/>
        <w:rPr>
          <w:rFonts w:ascii="Katsoulidis" w:eastAsia="Times New Roman" w:hAnsi="Katsoulidis" w:cs="Times New Roman"/>
          <w:sz w:val="24"/>
          <w:szCs w:val="24"/>
          <w:lang w:eastAsia="el-GR"/>
        </w:rPr>
      </w:pPr>
    </w:p>
    <w:p w14:paraId="103067F2" w14:textId="77777777" w:rsidR="009019E3" w:rsidRPr="00F856E7" w:rsidRDefault="009019E3" w:rsidP="009019E3">
      <w:pPr>
        <w:spacing w:after="0" w:line="240" w:lineRule="auto"/>
        <w:ind w:firstLine="567"/>
        <w:jc w:val="center"/>
        <w:rPr>
          <w:rFonts w:ascii="Katsoulidis" w:eastAsia="Times New Roman" w:hAnsi="Katsoulidis" w:cs="Times New Roman"/>
          <w:b/>
          <w:sz w:val="24"/>
          <w:szCs w:val="24"/>
          <w:lang w:eastAsia="el-GR"/>
        </w:rPr>
      </w:pPr>
      <w:r w:rsidRPr="00F856E7">
        <w:rPr>
          <w:rFonts w:ascii="Katsoulidis" w:eastAsia="Times New Roman" w:hAnsi="Katsoulidis" w:cs="Times New Roman"/>
          <w:b/>
          <w:sz w:val="24"/>
          <w:szCs w:val="24"/>
          <w:lang w:eastAsia="el-GR"/>
        </w:rPr>
        <w:t>Κατηγορίες Πτυχιούχων</w:t>
      </w:r>
    </w:p>
    <w:p w14:paraId="2C106E01" w14:textId="77777777" w:rsidR="009019E3" w:rsidRPr="00F856E7" w:rsidRDefault="009019E3" w:rsidP="009019E3">
      <w:pPr>
        <w:spacing w:after="0" w:line="240" w:lineRule="auto"/>
        <w:ind w:firstLine="567"/>
        <w:jc w:val="center"/>
        <w:rPr>
          <w:rFonts w:ascii="Katsoulidis" w:eastAsia="Times New Roman" w:hAnsi="Katsoulidis" w:cs="Times New Roman"/>
          <w:b/>
          <w:sz w:val="24"/>
          <w:szCs w:val="24"/>
          <w:lang w:eastAsia="el-GR"/>
        </w:rPr>
      </w:pPr>
    </w:p>
    <w:p w14:paraId="0D58F3F5" w14:textId="77777777" w:rsidR="009019E3" w:rsidRPr="00F856E7" w:rsidRDefault="009019E3" w:rsidP="009019E3">
      <w:pPr>
        <w:spacing w:after="0" w:line="240" w:lineRule="auto"/>
        <w:ind w:firstLine="567"/>
        <w:jc w:val="both"/>
        <w:rPr>
          <w:rFonts w:ascii="Katsoulidis" w:eastAsia="Times New Roman" w:hAnsi="Katsoulidis" w:cs="Times New Roman"/>
          <w:sz w:val="24"/>
          <w:szCs w:val="24"/>
          <w:lang w:eastAsia="el-GR"/>
        </w:rPr>
      </w:pPr>
      <w:r w:rsidRPr="00F856E7">
        <w:rPr>
          <w:rFonts w:ascii="Katsoulidis" w:eastAsia="Times New Roman" w:hAnsi="Katsoulidis" w:cs="Times New Roman"/>
          <w:b/>
          <w:sz w:val="24"/>
          <w:szCs w:val="24"/>
          <w:lang w:eastAsia="el-GR"/>
        </w:rPr>
        <w:t xml:space="preserve">Στο Δ.Π.Μ.Σ. γίνονται δεκτοί  Πτυχιούχοι </w:t>
      </w:r>
      <w:r w:rsidRPr="00F856E7">
        <w:rPr>
          <w:rFonts w:ascii="Katsoulidis" w:eastAsia="Times New Roman" w:hAnsi="Katsoulidis" w:cs="Times New Roman"/>
          <w:sz w:val="24"/>
          <w:szCs w:val="24"/>
          <w:lang w:eastAsia="el-GR"/>
        </w:rPr>
        <w:t>Τμημάτων Χημείας, Γεωπονίας και άλλων Πανεπιστημιακών και Πολυτεχνικών τμημάτων συναφούς γνωστικού αντικειμένου της ημεδαπής ή ισότιμων της αλλοδαπής, εφόσον έχουν τύχει ανα</w:t>
      </w:r>
      <w:r w:rsidR="009776D2" w:rsidRPr="00F856E7">
        <w:rPr>
          <w:rFonts w:ascii="Katsoulidis" w:eastAsia="Times New Roman" w:hAnsi="Katsoulidis" w:cs="Times New Roman"/>
          <w:sz w:val="24"/>
          <w:szCs w:val="24"/>
          <w:lang w:eastAsia="el-GR"/>
        </w:rPr>
        <w:t xml:space="preserve">γνώρισης από </w:t>
      </w:r>
      <w:r w:rsidRPr="00F856E7">
        <w:rPr>
          <w:rFonts w:ascii="Katsoulidis" w:eastAsia="Times New Roman" w:hAnsi="Katsoulidis" w:cs="Times New Roman"/>
          <w:sz w:val="24"/>
          <w:szCs w:val="24"/>
          <w:lang w:eastAsia="el-GR"/>
        </w:rPr>
        <w:t>το Δ.Ο.Α.Τ.Α.Π., ως και Πτυχιούχοι αντίστοιχων Τμημάτων Τ.Ε.Ι.</w:t>
      </w:r>
    </w:p>
    <w:p w14:paraId="2893BE72" w14:textId="77777777" w:rsidR="009019E3" w:rsidRDefault="009019E3" w:rsidP="009019E3">
      <w:pPr>
        <w:spacing w:after="0" w:line="240" w:lineRule="auto"/>
        <w:ind w:firstLine="567"/>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 xml:space="preserve">    </w:t>
      </w:r>
      <w:bookmarkStart w:id="0" w:name="_GoBack"/>
      <w:bookmarkEnd w:id="0"/>
    </w:p>
    <w:p w14:paraId="7C00B3BC" w14:textId="77777777" w:rsidR="005368BF" w:rsidRPr="00F856E7" w:rsidRDefault="005368BF" w:rsidP="009019E3">
      <w:pPr>
        <w:spacing w:after="0" w:line="240" w:lineRule="auto"/>
        <w:ind w:firstLine="567"/>
        <w:jc w:val="both"/>
        <w:rPr>
          <w:rFonts w:ascii="Katsoulidis" w:eastAsia="Times New Roman" w:hAnsi="Katsoulidis" w:cs="Times New Roman"/>
          <w:b/>
          <w:sz w:val="24"/>
          <w:szCs w:val="24"/>
          <w:lang w:eastAsia="el-GR"/>
        </w:rPr>
      </w:pPr>
    </w:p>
    <w:p w14:paraId="46FDD6FB" w14:textId="77777777" w:rsidR="009019E3" w:rsidRPr="00F856E7" w:rsidRDefault="009019E3" w:rsidP="009019E3">
      <w:pPr>
        <w:spacing w:after="0" w:line="240" w:lineRule="auto"/>
        <w:jc w:val="center"/>
        <w:rPr>
          <w:rFonts w:ascii="Katsoulidis" w:eastAsia="Times New Roman" w:hAnsi="Katsoulidis" w:cs="Times New Roman"/>
          <w:b/>
          <w:sz w:val="24"/>
          <w:szCs w:val="24"/>
          <w:lang w:eastAsia="el-GR"/>
        </w:rPr>
      </w:pPr>
      <w:r w:rsidRPr="00F856E7">
        <w:rPr>
          <w:rFonts w:ascii="Katsoulidis" w:eastAsia="Times New Roman" w:hAnsi="Katsoulidis" w:cs="Times New Roman"/>
          <w:b/>
          <w:sz w:val="24"/>
          <w:szCs w:val="24"/>
          <w:lang w:eastAsia="el-GR"/>
        </w:rPr>
        <w:lastRenderedPageBreak/>
        <w:t>Κριτήρια επιλογής</w:t>
      </w:r>
    </w:p>
    <w:p w14:paraId="132D4489" w14:textId="77777777" w:rsidR="009019E3" w:rsidRPr="00F856E7" w:rsidRDefault="009019E3" w:rsidP="009019E3">
      <w:pPr>
        <w:spacing w:after="0" w:line="240" w:lineRule="auto"/>
        <w:jc w:val="center"/>
        <w:rPr>
          <w:rFonts w:ascii="Katsoulidis" w:eastAsia="Times New Roman" w:hAnsi="Katsoulidis" w:cs="Times New Roman"/>
          <w:b/>
          <w:sz w:val="24"/>
          <w:szCs w:val="24"/>
          <w:lang w:eastAsia="el-GR"/>
        </w:rPr>
      </w:pPr>
      <w:r w:rsidRPr="00F856E7">
        <w:rPr>
          <w:rFonts w:ascii="Katsoulidis" w:eastAsia="Times New Roman" w:hAnsi="Katsoulidis" w:cs="Times New Roman"/>
          <w:b/>
          <w:sz w:val="24"/>
          <w:szCs w:val="24"/>
          <w:lang w:eastAsia="el-GR"/>
        </w:rPr>
        <w:t xml:space="preserve"> </w:t>
      </w:r>
    </w:p>
    <w:p w14:paraId="4AAAFE15" w14:textId="77777777" w:rsidR="009019E3" w:rsidRPr="00F856E7" w:rsidRDefault="009019E3" w:rsidP="009019E3">
      <w:p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Η επιλογή των μεταπτυχιακών φοιτητών γίνεται με συνεκτίμηση των εξής κριτηρίων:</w:t>
      </w:r>
    </w:p>
    <w:p w14:paraId="1CE23BF4" w14:textId="77777777" w:rsidR="009019E3" w:rsidRPr="00F856E7" w:rsidRDefault="009019E3" w:rsidP="009019E3">
      <w:pPr>
        <w:numPr>
          <w:ilvl w:val="0"/>
          <w:numId w:val="1"/>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Το</w:t>
      </w:r>
      <w:r w:rsidR="001426A7" w:rsidRPr="00F856E7">
        <w:rPr>
          <w:rFonts w:ascii="Katsoulidis" w:eastAsia="Times New Roman" w:hAnsi="Katsoulidis" w:cs="Times New Roman"/>
          <w:sz w:val="24"/>
          <w:szCs w:val="24"/>
          <w:lang w:eastAsia="el-GR"/>
        </w:rPr>
        <w:t>ν</w:t>
      </w:r>
      <w:r w:rsidRPr="00F856E7">
        <w:rPr>
          <w:rFonts w:ascii="Katsoulidis" w:eastAsia="Times New Roman" w:hAnsi="Katsoulidis" w:cs="Times New Roman"/>
          <w:sz w:val="24"/>
          <w:szCs w:val="24"/>
          <w:lang w:eastAsia="el-GR"/>
        </w:rPr>
        <w:t xml:space="preserve"> βαθμό πτυχίου,</w:t>
      </w:r>
    </w:p>
    <w:p w14:paraId="2E22CEB1" w14:textId="77777777" w:rsidR="009019E3" w:rsidRPr="00F856E7" w:rsidRDefault="009019E3" w:rsidP="009019E3">
      <w:pPr>
        <w:numPr>
          <w:ilvl w:val="0"/>
          <w:numId w:val="1"/>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Το</w:t>
      </w:r>
      <w:r w:rsidR="001426A7" w:rsidRPr="00F856E7">
        <w:rPr>
          <w:rFonts w:ascii="Katsoulidis" w:eastAsia="Times New Roman" w:hAnsi="Katsoulidis" w:cs="Times New Roman"/>
          <w:sz w:val="24"/>
          <w:szCs w:val="24"/>
          <w:lang w:eastAsia="el-GR"/>
        </w:rPr>
        <w:t>ν</w:t>
      </w:r>
      <w:r w:rsidRPr="00F856E7">
        <w:rPr>
          <w:rFonts w:ascii="Katsoulidis" w:eastAsia="Times New Roman" w:hAnsi="Katsoulidis" w:cs="Times New Roman"/>
          <w:sz w:val="24"/>
          <w:szCs w:val="24"/>
          <w:lang w:eastAsia="el-GR"/>
        </w:rPr>
        <w:t xml:space="preserve"> μέσο όρο βαθμολογίας σε τρία προπτυχιακά μαθήματα σχετικά με το γνωστικό αντικείμενο του Δ.Π.Μ.Σ., </w:t>
      </w:r>
    </w:p>
    <w:p w14:paraId="086027FB" w14:textId="77777777" w:rsidR="009019E3" w:rsidRPr="00F856E7" w:rsidRDefault="00CC5D62" w:rsidP="009019E3">
      <w:pPr>
        <w:numPr>
          <w:ilvl w:val="0"/>
          <w:numId w:val="1"/>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Την επίδοση σε πτυχιακή</w:t>
      </w:r>
      <w:r w:rsidR="009019E3" w:rsidRPr="00F856E7">
        <w:rPr>
          <w:rFonts w:ascii="Katsoulidis" w:eastAsia="Times New Roman" w:hAnsi="Katsoulidis" w:cs="Times New Roman"/>
          <w:sz w:val="24"/>
          <w:szCs w:val="24"/>
          <w:lang w:eastAsia="el-GR"/>
        </w:rPr>
        <w:t xml:space="preserve"> εργασία, όπου προβλέπεται σε προπτυχιακό επίπεδο,</w:t>
      </w:r>
    </w:p>
    <w:p w14:paraId="6BEA8D31" w14:textId="77777777" w:rsidR="009019E3" w:rsidRPr="00F856E7" w:rsidRDefault="009019E3" w:rsidP="009019E3">
      <w:pPr>
        <w:numPr>
          <w:ilvl w:val="0"/>
          <w:numId w:val="1"/>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Την πιστοποιημένη γνώση ξένης γλώσσας, κατά προτίμηση της αγγλικής, επιπέδου Β2,</w:t>
      </w:r>
    </w:p>
    <w:p w14:paraId="203775CE" w14:textId="77777777" w:rsidR="009019E3" w:rsidRPr="00F856E7" w:rsidRDefault="009019E3" w:rsidP="009019E3">
      <w:pPr>
        <w:numPr>
          <w:ilvl w:val="0"/>
          <w:numId w:val="1"/>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 xml:space="preserve">Την κατοχή δεύτερου πτυχίου Α΄ ή Β΄ κύκλου σπουδών, </w:t>
      </w:r>
    </w:p>
    <w:p w14:paraId="0AAF33FC" w14:textId="77777777" w:rsidR="009019E3" w:rsidRPr="00F856E7" w:rsidRDefault="009019E3" w:rsidP="009019E3">
      <w:pPr>
        <w:numPr>
          <w:ilvl w:val="0"/>
          <w:numId w:val="1"/>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Την ερευνητική δραστηριότητα,</w:t>
      </w:r>
    </w:p>
    <w:p w14:paraId="7E69FD58" w14:textId="77777777" w:rsidR="009019E3" w:rsidRPr="00F856E7" w:rsidRDefault="009019E3" w:rsidP="009019E3">
      <w:pPr>
        <w:numPr>
          <w:ilvl w:val="0"/>
          <w:numId w:val="1"/>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Τις δημοσιεύσεις,</w:t>
      </w:r>
    </w:p>
    <w:p w14:paraId="43291F04" w14:textId="77777777" w:rsidR="009019E3" w:rsidRPr="00F856E7" w:rsidRDefault="009019E3" w:rsidP="009019E3">
      <w:pPr>
        <w:numPr>
          <w:ilvl w:val="0"/>
          <w:numId w:val="1"/>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Τις συστατικές επιστολές από μέλη Δ.Ε.Π. ή Ερευνητές αναγνωρισμένων ερευνητικών Ιδρυμάτων της ημεδαπής ή της αλλοδαπής, οι οποίοι είναι κάτοχοι διδακτορικού διπλώματος ή Επιστήμονες αναγνωρισμένου κύρους, οι οποίοι διαθέτουν εξειδικευμένες γνώσεις ή σχετική εμπειρία,</w:t>
      </w:r>
    </w:p>
    <w:p w14:paraId="1B97B4A5" w14:textId="77777777" w:rsidR="009019E3" w:rsidRPr="00F856E7" w:rsidRDefault="009019E3" w:rsidP="009019E3">
      <w:pPr>
        <w:numPr>
          <w:ilvl w:val="0"/>
          <w:numId w:val="1"/>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Την προφορική συνέντευξη.</w:t>
      </w:r>
    </w:p>
    <w:p w14:paraId="25F9EFC4" w14:textId="77777777" w:rsidR="009019E3" w:rsidRPr="00F856E7" w:rsidRDefault="009019E3" w:rsidP="009019E3">
      <w:pPr>
        <w:spacing w:after="0" w:line="240" w:lineRule="auto"/>
        <w:ind w:left="283"/>
        <w:jc w:val="both"/>
        <w:rPr>
          <w:rFonts w:ascii="Katsoulidis" w:eastAsia="Times New Roman" w:hAnsi="Katsoulidis" w:cs="Times New Roman"/>
          <w:sz w:val="24"/>
          <w:szCs w:val="24"/>
          <w:lang w:eastAsia="el-GR"/>
        </w:rPr>
      </w:pPr>
    </w:p>
    <w:p w14:paraId="006FF32C" w14:textId="0A84D778" w:rsidR="009019E3" w:rsidRPr="00F856E7" w:rsidRDefault="009019E3" w:rsidP="00E724FB">
      <w:pPr>
        <w:spacing w:after="0" w:line="240" w:lineRule="auto"/>
        <w:ind w:right="-9"/>
        <w:jc w:val="both"/>
        <w:rPr>
          <w:rFonts w:ascii="Katsoulidis" w:eastAsia="Times New Roman" w:hAnsi="Katsoulidis" w:cs="Times New Roman"/>
          <w:sz w:val="24"/>
          <w:szCs w:val="24"/>
          <w:highlight w:val="yellow"/>
          <w:lang w:eastAsia="el-GR"/>
        </w:rPr>
      </w:pPr>
      <w:r w:rsidRPr="00F856E7">
        <w:rPr>
          <w:rFonts w:ascii="Katsoulidis" w:eastAsia="Times New Roman" w:hAnsi="Katsoulidis" w:cs="Times New Roman"/>
          <w:sz w:val="24"/>
          <w:szCs w:val="24"/>
          <w:lang w:eastAsia="el-GR"/>
        </w:rPr>
        <w:t>Για την παρακολούθηση του Δ.Π.Μ.Σ. προβλέπεται η καταβολή συνολικού ποσού διδάκτρων 3.000</w:t>
      </w:r>
      <w:r w:rsidR="00F76862" w:rsidRPr="00F856E7">
        <w:rPr>
          <w:rFonts w:ascii="Katsoulidis" w:eastAsia="Times New Roman" w:hAnsi="Katsoulidis" w:cs="Times New Roman"/>
          <w:sz w:val="24"/>
          <w:szCs w:val="24"/>
          <w:lang w:eastAsia="el-GR"/>
        </w:rPr>
        <w:t xml:space="preserve"> </w:t>
      </w:r>
      <w:r w:rsidRPr="00F856E7">
        <w:rPr>
          <w:rFonts w:ascii="Katsoulidis" w:eastAsia="Times New Roman" w:hAnsi="Katsoulidis" w:cs="Times New Roman"/>
          <w:sz w:val="24"/>
          <w:szCs w:val="24"/>
          <w:lang w:eastAsia="el-GR"/>
        </w:rPr>
        <w:t>ευρώ κατανεμημένο σε  τρεις (3) ισόποσες δόσεις των 1.000</w:t>
      </w:r>
      <w:r w:rsidR="00F76862" w:rsidRPr="00F856E7">
        <w:rPr>
          <w:rFonts w:ascii="Katsoulidis" w:eastAsia="Times New Roman" w:hAnsi="Katsoulidis" w:cs="Times New Roman"/>
          <w:sz w:val="24"/>
          <w:szCs w:val="24"/>
          <w:lang w:eastAsia="el-GR"/>
        </w:rPr>
        <w:t xml:space="preserve"> </w:t>
      </w:r>
      <w:r w:rsidRPr="00F856E7">
        <w:rPr>
          <w:rFonts w:ascii="Katsoulidis" w:eastAsia="Times New Roman" w:hAnsi="Katsoulidis" w:cs="Times New Roman"/>
          <w:sz w:val="24"/>
          <w:szCs w:val="24"/>
          <w:lang w:eastAsia="el-GR"/>
        </w:rPr>
        <w:t xml:space="preserve">ευρώ, οι οποίες καταβάλλονται στην αρχή κάθε εξαμήνου. </w:t>
      </w:r>
    </w:p>
    <w:p w14:paraId="1198BE24" w14:textId="77777777" w:rsidR="00E724FB" w:rsidRPr="00F856E7" w:rsidRDefault="00E724FB" w:rsidP="009019E3">
      <w:pPr>
        <w:spacing w:after="0" w:line="240" w:lineRule="auto"/>
        <w:ind w:right="-483"/>
        <w:jc w:val="both"/>
        <w:rPr>
          <w:rFonts w:ascii="Katsoulidis" w:eastAsia="Times New Roman" w:hAnsi="Katsoulidis" w:cs="Times New Roman"/>
          <w:sz w:val="24"/>
          <w:szCs w:val="24"/>
          <w:highlight w:val="yellow"/>
          <w:lang w:eastAsia="el-GR"/>
        </w:rPr>
      </w:pPr>
    </w:p>
    <w:p w14:paraId="751AA9B0" w14:textId="46656FF2" w:rsidR="00E724FB" w:rsidRPr="00F856E7" w:rsidRDefault="00E724FB" w:rsidP="00E724FB">
      <w:pPr>
        <w:spacing w:after="120" w:line="240" w:lineRule="auto"/>
        <w:contextualSpacing/>
        <w:jc w:val="both"/>
        <w:rPr>
          <w:rFonts w:ascii="Katsoulidis" w:eastAsia="Calibri" w:hAnsi="Katsoulidis" w:cs="Times New Roman"/>
          <w:sz w:val="24"/>
          <w:szCs w:val="24"/>
          <w:lang w:eastAsia="el-GR"/>
        </w:rPr>
      </w:pPr>
      <w:r w:rsidRPr="00F856E7">
        <w:rPr>
          <w:rFonts w:ascii="Katsoulidis" w:eastAsia="Calibri" w:hAnsi="Katsoulidis" w:cs="Times New Roman"/>
          <w:sz w:val="24"/>
          <w:szCs w:val="24"/>
          <w:lang w:eastAsia="el-GR"/>
        </w:rPr>
        <w:t xml:space="preserve">Για την πραγματοποίηση των σπουδών τους οι φοιτητές μπορούν να λάβουν υποτροφίες. Οι υποτροφίες αυτές είναι υποτροφίες </w:t>
      </w:r>
      <w:r w:rsidRPr="00F856E7">
        <w:rPr>
          <w:rFonts w:ascii="Katsoulidis" w:eastAsia="Times New Roman" w:hAnsi="Katsoulidis" w:cs="Times New Roman"/>
          <w:sz w:val="24"/>
          <w:szCs w:val="24"/>
          <w:lang w:eastAsia="el-GR"/>
        </w:rPr>
        <w:t xml:space="preserve">αριστείας, οι οποίες αποδίδονται στους αριστούχους φοιτητές του </w:t>
      </w:r>
      <w:r w:rsidR="0040255C">
        <w:rPr>
          <w:rFonts w:ascii="Katsoulidis" w:eastAsia="Times New Roman" w:hAnsi="Katsoulidis" w:cs="Times New Roman"/>
          <w:sz w:val="24"/>
          <w:szCs w:val="24"/>
          <w:lang w:eastAsia="el-GR"/>
        </w:rPr>
        <w:t>Δ.</w:t>
      </w:r>
      <w:r w:rsidRPr="00F856E7">
        <w:rPr>
          <w:rFonts w:ascii="Katsoulidis" w:eastAsia="Times New Roman" w:hAnsi="Katsoulidis" w:cs="Times New Roman"/>
          <w:sz w:val="24"/>
          <w:szCs w:val="24"/>
          <w:lang w:eastAsia="el-GR"/>
        </w:rPr>
        <w:t>Π.Μ.Σ. βάσει της επίδοσης τους στα μαθήματα του 1</w:t>
      </w:r>
      <w:r w:rsidRPr="00F856E7">
        <w:rPr>
          <w:rFonts w:ascii="Katsoulidis" w:eastAsia="Times New Roman" w:hAnsi="Katsoulidis" w:cs="Times New Roman"/>
          <w:sz w:val="24"/>
          <w:szCs w:val="24"/>
          <w:vertAlign w:val="superscript"/>
          <w:lang w:eastAsia="el-GR"/>
        </w:rPr>
        <w:t>ου</w:t>
      </w:r>
      <w:r w:rsidRPr="00F856E7">
        <w:rPr>
          <w:rFonts w:ascii="Katsoulidis" w:eastAsia="Times New Roman" w:hAnsi="Katsoulidis" w:cs="Times New Roman"/>
          <w:sz w:val="24"/>
          <w:szCs w:val="24"/>
          <w:lang w:eastAsia="el-GR"/>
        </w:rPr>
        <w:t xml:space="preserve"> εξαμήνου.</w:t>
      </w:r>
      <w:r w:rsidRPr="00F856E7">
        <w:rPr>
          <w:rFonts w:ascii="Katsoulidis" w:eastAsia="Times New Roman" w:hAnsi="Katsoulidis" w:cstheme="minorHAnsi"/>
          <w:sz w:val="24"/>
          <w:szCs w:val="24"/>
        </w:rPr>
        <w:t xml:space="preserve"> </w:t>
      </w:r>
    </w:p>
    <w:p w14:paraId="1AECC6F1" w14:textId="77777777" w:rsidR="00E724FB" w:rsidRPr="00F856E7" w:rsidRDefault="00E724FB" w:rsidP="00E724FB">
      <w:pPr>
        <w:spacing w:after="0" w:line="240" w:lineRule="auto"/>
        <w:jc w:val="both"/>
        <w:rPr>
          <w:rFonts w:ascii="Katsoulidis" w:eastAsia="Times New Roman" w:hAnsi="Katsoulidis" w:cs="Times New Roman"/>
          <w:sz w:val="24"/>
          <w:szCs w:val="24"/>
          <w:lang w:eastAsia="el-GR"/>
        </w:rPr>
      </w:pPr>
    </w:p>
    <w:p w14:paraId="67BFB762" w14:textId="77777777" w:rsidR="00E724FB" w:rsidRPr="00F856E7" w:rsidRDefault="00E724FB" w:rsidP="00E724FB">
      <w:pPr>
        <w:spacing w:after="60"/>
        <w:jc w:val="both"/>
        <w:rPr>
          <w:rFonts w:ascii="Katsoulidis" w:hAnsi="Katsoulidis" w:cstheme="minorHAnsi"/>
          <w:color w:val="000000"/>
          <w:sz w:val="24"/>
          <w:szCs w:val="24"/>
        </w:rPr>
      </w:pPr>
      <w:r w:rsidRPr="00F856E7">
        <w:rPr>
          <w:rFonts w:ascii="Katsoulidis" w:hAnsi="Katsoulidis" w:cstheme="minorHAnsi"/>
          <w:color w:val="000000"/>
          <w:sz w:val="24"/>
          <w:szCs w:val="24"/>
        </w:rPr>
        <w:t>Επιπλέον απαλλάσσονται από τα τέλη φοίτησης, όπου αυτά προβλέπονται, οι φοιτητές/</w:t>
      </w:r>
      <w:proofErr w:type="spellStart"/>
      <w:r w:rsidRPr="00F856E7">
        <w:rPr>
          <w:rFonts w:ascii="Katsoulidis" w:hAnsi="Katsoulidis" w:cstheme="minorHAnsi"/>
          <w:color w:val="000000"/>
          <w:sz w:val="24"/>
          <w:szCs w:val="24"/>
        </w:rPr>
        <w:t>τριες</w:t>
      </w:r>
      <w:proofErr w:type="spellEnd"/>
      <w:r w:rsidRPr="00F856E7">
        <w:rPr>
          <w:rFonts w:ascii="Katsoulidis" w:hAnsi="Katsoulidis" w:cstheme="minorHAnsi"/>
          <w:color w:val="000000"/>
          <w:sz w:val="24"/>
          <w:szCs w:val="24"/>
        </w:rPr>
        <w:t xml:space="preserve"> Π.Μ.Σ., οι οποίοι πληρούν τα οικονομικά ή κοινωνικά κριτήρια και τις προϋποθέσεις αριστείας κατά τον πρώτο κύκλο σπουδών, σύμφωνα με την ισχύουσα νομοθεσία. Η απαλλαγή αυτή παρέχεται για τη συμμετοχή σε ένα μόνο Π.Μ.Σ. Σε κάθε περίπτωση, οι απαλλασσόμενοι φοιτητές/</w:t>
      </w:r>
      <w:proofErr w:type="spellStart"/>
      <w:r w:rsidRPr="00F856E7">
        <w:rPr>
          <w:rFonts w:ascii="Katsoulidis" w:hAnsi="Katsoulidis" w:cstheme="minorHAnsi"/>
          <w:color w:val="000000"/>
          <w:sz w:val="24"/>
          <w:szCs w:val="24"/>
        </w:rPr>
        <w:t>τριες</w:t>
      </w:r>
      <w:proofErr w:type="spellEnd"/>
      <w:r w:rsidRPr="00F856E7">
        <w:rPr>
          <w:rFonts w:ascii="Katsoulidis" w:hAnsi="Katsoulidis" w:cstheme="minorHAnsi"/>
          <w:color w:val="000000"/>
          <w:sz w:val="24"/>
          <w:szCs w:val="24"/>
        </w:rPr>
        <w:t xml:space="preserve"> δεν ξεπερνούν το ποσοστό του τριάντα τοις εκατό (30%) του συνολικού αριθμού των φοιτητών/</w:t>
      </w:r>
      <w:proofErr w:type="spellStart"/>
      <w:r w:rsidRPr="00F856E7">
        <w:rPr>
          <w:rFonts w:ascii="Katsoulidis" w:hAnsi="Katsoulidis" w:cstheme="minorHAnsi"/>
          <w:color w:val="000000"/>
          <w:sz w:val="24"/>
          <w:szCs w:val="24"/>
        </w:rPr>
        <w:t>τριων</w:t>
      </w:r>
      <w:proofErr w:type="spellEnd"/>
      <w:r w:rsidRPr="00F856E7">
        <w:rPr>
          <w:rFonts w:ascii="Katsoulidis" w:hAnsi="Katsoulidis" w:cstheme="minorHAnsi"/>
          <w:color w:val="000000"/>
          <w:sz w:val="24"/>
          <w:szCs w:val="24"/>
        </w:rPr>
        <w:t xml:space="preserve"> που εισάγονται στο Π.Μ.Σ. ανά ακαδημαϊκό έτος. </w:t>
      </w:r>
    </w:p>
    <w:p w14:paraId="40EB2410" w14:textId="3C846D75" w:rsidR="00E724FB" w:rsidRPr="00F856E7" w:rsidRDefault="00E724FB" w:rsidP="00E724FB">
      <w:pPr>
        <w:numPr>
          <w:ilvl w:val="0"/>
          <w:numId w:val="5"/>
        </w:numPr>
        <w:autoSpaceDE w:val="0"/>
        <w:autoSpaceDN w:val="0"/>
        <w:adjustRightInd w:val="0"/>
        <w:spacing w:after="60" w:line="240" w:lineRule="auto"/>
        <w:jc w:val="both"/>
        <w:rPr>
          <w:rFonts w:ascii="Katsoulidis" w:hAnsi="Katsoulidis" w:cstheme="minorHAnsi"/>
          <w:color w:val="000000"/>
          <w:sz w:val="24"/>
          <w:szCs w:val="24"/>
        </w:rPr>
      </w:pPr>
      <w:r w:rsidRPr="00F856E7">
        <w:rPr>
          <w:rFonts w:ascii="Katsoulidis" w:hAnsi="Katsoulidis" w:cstheme="minorHAnsi"/>
          <w:color w:val="000000"/>
          <w:sz w:val="24"/>
          <w:szCs w:val="24"/>
        </w:rPr>
        <w:t>Η αίτηση για απαλλαγή από τα τέλη φοίτησης υποβάλλεται μετά την ολοκλήρωση της διαδικασίας επιλογής των φοιτητών/τριών των Π.Μ.Σ. Η οικονομική κατάσταση υποψηφίου/ας σε καμία περίπτωση δεν αποτε</w:t>
      </w:r>
      <w:r w:rsidR="00E95B49" w:rsidRPr="00F856E7">
        <w:rPr>
          <w:rFonts w:ascii="Katsoulidis" w:hAnsi="Katsoulidis" w:cstheme="minorHAnsi"/>
          <w:color w:val="000000"/>
          <w:sz w:val="24"/>
          <w:szCs w:val="24"/>
        </w:rPr>
        <w:t>λεί λόγο μη επιλογής σε Π.Μ.Σ.</w:t>
      </w:r>
    </w:p>
    <w:p w14:paraId="17D33E26" w14:textId="77777777" w:rsidR="00E724FB" w:rsidRPr="00F856E7" w:rsidRDefault="00E724FB" w:rsidP="00E724FB">
      <w:pPr>
        <w:numPr>
          <w:ilvl w:val="0"/>
          <w:numId w:val="5"/>
        </w:numPr>
        <w:autoSpaceDE w:val="0"/>
        <w:autoSpaceDN w:val="0"/>
        <w:adjustRightInd w:val="0"/>
        <w:spacing w:after="60" w:line="240" w:lineRule="auto"/>
        <w:jc w:val="both"/>
        <w:rPr>
          <w:rFonts w:ascii="Katsoulidis" w:hAnsi="Katsoulidis" w:cstheme="minorHAnsi"/>
          <w:color w:val="000000"/>
          <w:sz w:val="24"/>
          <w:szCs w:val="24"/>
        </w:rPr>
      </w:pPr>
      <w:r w:rsidRPr="00F856E7">
        <w:rPr>
          <w:rFonts w:ascii="Katsoulidis" w:hAnsi="Katsoulidis" w:cstheme="minorHAnsi"/>
          <w:color w:val="000000"/>
          <w:sz w:val="24"/>
          <w:szCs w:val="24"/>
        </w:rPr>
        <w:t xml:space="preserve">Δεν δικαιούνται απαλλαγή όσοι λαμβάνουν υποτροφία από άλλη πηγή, ούτε οι πολίτες χωρών εκτός Ε.Ε. </w:t>
      </w:r>
    </w:p>
    <w:p w14:paraId="1E040475" w14:textId="77777777" w:rsidR="00E724FB" w:rsidRPr="00F856E7" w:rsidRDefault="00E724FB" w:rsidP="00E724FB">
      <w:pPr>
        <w:numPr>
          <w:ilvl w:val="0"/>
          <w:numId w:val="5"/>
        </w:numPr>
        <w:autoSpaceDE w:val="0"/>
        <w:autoSpaceDN w:val="0"/>
        <w:adjustRightInd w:val="0"/>
        <w:spacing w:after="60" w:line="240" w:lineRule="auto"/>
        <w:jc w:val="both"/>
        <w:rPr>
          <w:rFonts w:ascii="Katsoulidis" w:hAnsi="Katsoulidis" w:cstheme="minorHAnsi"/>
          <w:color w:val="000000"/>
          <w:sz w:val="24"/>
          <w:szCs w:val="24"/>
        </w:rPr>
      </w:pPr>
      <w:r w:rsidRPr="00F856E7">
        <w:rPr>
          <w:rFonts w:ascii="Katsoulidis" w:hAnsi="Katsoulidis" w:cstheme="minorHAnsi"/>
          <w:color w:val="000000"/>
          <w:sz w:val="24"/>
          <w:szCs w:val="24"/>
        </w:rPr>
        <w:t xml:space="preserve">Η εξέταση των κριτηρίων περί απαλλαγής από τα τέλη φοίτησης πραγματοποιείται από τη Συνέλευση του Τμήματος και εκδίδεται αιτιολογημένη απόφαση περί αποδοχής ή απόρριψης της αίτησης. </w:t>
      </w:r>
    </w:p>
    <w:p w14:paraId="1B2BCF61" w14:textId="77777777" w:rsidR="00E724FB" w:rsidRPr="00F856E7" w:rsidRDefault="00E724FB" w:rsidP="00E724FB">
      <w:pPr>
        <w:numPr>
          <w:ilvl w:val="0"/>
          <w:numId w:val="5"/>
        </w:numPr>
        <w:autoSpaceDE w:val="0"/>
        <w:autoSpaceDN w:val="0"/>
        <w:adjustRightInd w:val="0"/>
        <w:spacing w:after="60" w:line="240" w:lineRule="auto"/>
        <w:jc w:val="both"/>
        <w:rPr>
          <w:rFonts w:ascii="Katsoulidis" w:hAnsi="Katsoulidis" w:cstheme="minorHAnsi"/>
          <w:color w:val="000000"/>
          <w:sz w:val="24"/>
          <w:szCs w:val="24"/>
        </w:rPr>
      </w:pPr>
      <w:r w:rsidRPr="00F856E7">
        <w:rPr>
          <w:rFonts w:ascii="Katsoulidis" w:hAnsi="Katsoulidis" w:cstheme="minorHAnsi"/>
          <w:color w:val="000000"/>
          <w:sz w:val="24"/>
          <w:szCs w:val="24"/>
        </w:rPr>
        <w:t xml:space="preserve">Εφόσον η ισχύουσα νομοθεσία θέτει ηλικιακό κριτήριο, συνιστάται, για λόγους χρηστής διοίκησης και ίσης μεταχείρισης, ως ημερομηνία γέννησης να θεωρείται η 31η Δεκεμβρίου του έτους γέννησης. </w:t>
      </w:r>
    </w:p>
    <w:p w14:paraId="7ABF6BAA" w14:textId="77777777" w:rsidR="00E724FB" w:rsidRPr="00F856E7" w:rsidRDefault="00E724FB" w:rsidP="00E724FB">
      <w:pPr>
        <w:widowControl w:val="0"/>
        <w:numPr>
          <w:ilvl w:val="0"/>
          <w:numId w:val="5"/>
        </w:numPr>
        <w:tabs>
          <w:tab w:val="left" w:pos="413"/>
        </w:tabs>
        <w:kinsoku w:val="0"/>
        <w:overflowPunct w:val="0"/>
        <w:autoSpaceDE w:val="0"/>
        <w:autoSpaceDN w:val="0"/>
        <w:adjustRightInd w:val="0"/>
        <w:spacing w:after="60" w:line="240" w:lineRule="auto"/>
        <w:ind w:right="117"/>
        <w:jc w:val="both"/>
        <w:rPr>
          <w:rFonts w:ascii="Katsoulidis" w:eastAsia="Times New Roman" w:hAnsi="Katsoulidis" w:cstheme="minorHAnsi"/>
          <w:color w:val="000000"/>
          <w:sz w:val="24"/>
          <w:szCs w:val="24"/>
        </w:rPr>
      </w:pPr>
      <w:r w:rsidRPr="00F856E7">
        <w:rPr>
          <w:rFonts w:ascii="Katsoulidis" w:eastAsia="Times New Roman" w:hAnsi="Katsoulidis" w:cstheme="minorHAnsi"/>
          <w:color w:val="000000"/>
          <w:sz w:val="24"/>
          <w:szCs w:val="24"/>
        </w:rPr>
        <w:t>Τα μέλη των κατηγοριών ΕΕΠ, ΕΔΙΠ, ΕΤΕΠ, που γίνονται δεκτοί ως υπεράριθμοι απαλλάσσονται από την καταβολή διδάκτρων.</w:t>
      </w:r>
    </w:p>
    <w:p w14:paraId="1C925823" w14:textId="66CF6E72" w:rsidR="00E724FB" w:rsidRPr="00F856E7" w:rsidRDefault="00E724FB" w:rsidP="00E724FB">
      <w:pPr>
        <w:widowControl w:val="0"/>
        <w:numPr>
          <w:ilvl w:val="0"/>
          <w:numId w:val="5"/>
        </w:numPr>
        <w:kinsoku w:val="0"/>
        <w:overflowPunct w:val="0"/>
        <w:autoSpaceDE w:val="0"/>
        <w:autoSpaceDN w:val="0"/>
        <w:adjustRightInd w:val="0"/>
        <w:spacing w:after="120" w:line="240" w:lineRule="auto"/>
        <w:ind w:right="117"/>
        <w:jc w:val="both"/>
        <w:rPr>
          <w:rFonts w:ascii="Katsoulidis" w:eastAsia="Times New Roman" w:hAnsi="Katsoulidis" w:cstheme="minorHAnsi"/>
          <w:sz w:val="24"/>
          <w:szCs w:val="24"/>
        </w:rPr>
      </w:pPr>
      <w:r w:rsidRPr="00F856E7">
        <w:rPr>
          <w:rFonts w:ascii="Katsoulidis" w:eastAsia="Times New Roman" w:hAnsi="Katsoulidis" w:cstheme="minorHAnsi"/>
          <w:sz w:val="24"/>
          <w:szCs w:val="24"/>
        </w:rPr>
        <w:t>Σε περίπτωση που φοιτούν ταυτόχρονα σε Π</w:t>
      </w:r>
      <w:r w:rsidR="0040255C">
        <w:rPr>
          <w:rFonts w:ascii="Katsoulidis" w:eastAsia="Times New Roman" w:hAnsi="Katsoulidis" w:cstheme="minorHAnsi"/>
          <w:sz w:val="24"/>
          <w:szCs w:val="24"/>
        </w:rPr>
        <w:t>.</w:t>
      </w:r>
      <w:r w:rsidRPr="00F856E7">
        <w:rPr>
          <w:rFonts w:ascii="Katsoulidis" w:eastAsia="Times New Roman" w:hAnsi="Katsoulidis" w:cstheme="minorHAnsi"/>
          <w:sz w:val="24"/>
          <w:szCs w:val="24"/>
        </w:rPr>
        <w:t>Μ</w:t>
      </w:r>
      <w:r w:rsidR="0040255C">
        <w:rPr>
          <w:rFonts w:ascii="Katsoulidis" w:eastAsia="Times New Roman" w:hAnsi="Katsoulidis" w:cstheme="minorHAnsi"/>
          <w:sz w:val="24"/>
          <w:szCs w:val="24"/>
        </w:rPr>
        <w:t>.</w:t>
      </w:r>
      <w:r w:rsidRPr="00F856E7">
        <w:rPr>
          <w:rFonts w:ascii="Katsoulidis" w:eastAsia="Times New Roman" w:hAnsi="Katsoulidis" w:cstheme="minorHAnsi"/>
          <w:sz w:val="24"/>
          <w:szCs w:val="24"/>
        </w:rPr>
        <w:t>Σ</w:t>
      </w:r>
      <w:r w:rsidR="0040255C">
        <w:rPr>
          <w:rFonts w:ascii="Katsoulidis" w:eastAsia="Times New Roman" w:hAnsi="Katsoulidis" w:cstheme="minorHAnsi"/>
          <w:sz w:val="24"/>
          <w:szCs w:val="24"/>
        </w:rPr>
        <w:t>.</w:t>
      </w:r>
      <w:r w:rsidRPr="00F856E7">
        <w:rPr>
          <w:rFonts w:ascii="Katsoulidis" w:eastAsia="Times New Roman" w:hAnsi="Katsoulidis" w:cstheme="minorHAnsi"/>
          <w:sz w:val="24"/>
          <w:szCs w:val="24"/>
        </w:rPr>
        <w:t xml:space="preserve"> του Ιδρύματος μέλη της ίδιας οικογένειας μέχρι β΄ βαθμού συγγένειας εξ αίματος ή εξ αγχιστείας υπάρχει η δυνατότητα να παρέχεται μείωση στα καταβαλλόμενα τέλη φοίτησης κατά 50%.</w:t>
      </w:r>
    </w:p>
    <w:p w14:paraId="76B767EB" w14:textId="77777777" w:rsidR="00E724FB" w:rsidRPr="00F856E7" w:rsidRDefault="00E724FB" w:rsidP="009019E3">
      <w:pPr>
        <w:spacing w:after="0" w:line="240" w:lineRule="auto"/>
        <w:ind w:right="-483"/>
        <w:jc w:val="both"/>
        <w:rPr>
          <w:rFonts w:ascii="Katsoulidis" w:eastAsia="Times New Roman" w:hAnsi="Katsoulidis" w:cs="Times New Roman"/>
          <w:sz w:val="24"/>
          <w:szCs w:val="24"/>
          <w:lang w:eastAsia="el-GR"/>
        </w:rPr>
      </w:pPr>
    </w:p>
    <w:p w14:paraId="61D07E9A" w14:textId="77777777" w:rsidR="009019E3" w:rsidRPr="00F856E7" w:rsidRDefault="009019E3" w:rsidP="009019E3">
      <w:pPr>
        <w:spacing w:after="0" w:line="240" w:lineRule="auto"/>
        <w:rPr>
          <w:rFonts w:ascii="Katsoulidis" w:eastAsia="Times New Roman" w:hAnsi="Katsoulidis" w:cs="Courier New"/>
          <w:sz w:val="24"/>
          <w:szCs w:val="24"/>
          <w:lang w:eastAsia="el-GR"/>
        </w:rPr>
      </w:pPr>
      <w:r w:rsidRPr="00F856E7">
        <w:rPr>
          <w:rFonts w:ascii="Katsoulidis" w:eastAsia="Times New Roman" w:hAnsi="Katsoulidis" w:cs="Katsoulidis"/>
          <w:sz w:val="24"/>
          <w:szCs w:val="24"/>
          <w:lang w:eastAsia="el-GR"/>
        </w:rPr>
        <w:lastRenderedPageBreak/>
        <w:t xml:space="preserve">Περισσότερες πληροφορίες για το </w:t>
      </w:r>
      <w:r w:rsidR="001879C4" w:rsidRPr="00F856E7">
        <w:rPr>
          <w:rFonts w:ascii="Katsoulidis" w:eastAsia="Times New Roman" w:hAnsi="Katsoulidis" w:cs="Katsoulidis"/>
          <w:sz w:val="24"/>
          <w:szCs w:val="24"/>
          <w:lang w:eastAsia="el-GR"/>
        </w:rPr>
        <w:t>Δ.</w:t>
      </w:r>
      <w:r w:rsidRPr="00F856E7">
        <w:rPr>
          <w:rFonts w:ascii="Katsoulidis" w:eastAsia="Times New Roman" w:hAnsi="Katsoulidis" w:cs="Katsoulidis"/>
          <w:sz w:val="24"/>
          <w:szCs w:val="24"/>
          <w:lang w:eastAsia="el-GR"/>
        </w:rPr>
        <w:t xml:space="preserve">Π.Μ.Σ. μπορείτε να βρείτε στην ιστοσελίδα </w:t>
      </w:r>
      <w:hyperlink r:id="rId6" w:tgtFrame="_blank" w:history="1">
        <w:r w:rsidRPr="00F856E7">
          <w:rPr>
            <w:rFonts w:ascii="Katsoulidis" w:eastAsia="Times New Roman" w:hAnsi="Katsoulidis" w:cs="Courier New"/>
            <w:color w:val="0000FF"/>
            <w:sz w:val="24"/>
            <w:szCs w:val="24"/>
            <w:u w:val="single"/>
            <w:lang w:eastAsia="el-GR"/>
          </w:rPr>
          <w:t>http://viticulture-oenology.chem.uoa.gr/</w:t>
        </w:r>
      </w:hyperlink>
    </w:p>
    <w:p w14:paraId="1695CCD0" w14:textId="77777777" w:rsidR="009019E3" w:rsidRPr="00F856E7" w:rsidRDefault="009019E3" w:rsidP="009019E3">
      <w:pPr>
        <w:spacing w:after="0" w:line="240" w:lineRule="auto"/>
        <w:rPr>
          <w:rFonts w:ascii="Katsoulidis" w:eastAsia="Times New Roman" w:hAnsi="Katsoulidis" w:cs="Times New Roman"/>
          <w:bCs/>
          <w:sz w:val="24"/>
          <w:szCs w:val="24"/>
          <w:lang w:eastAsia="el-GR"/>
        </w:rPr>
      </w:pPr>
      <w:r w:rsidRPr="00F856E7">
        <w:rPr>
          <w:rFonts w:ascii="Katsoulidis" w:eastAsia="Times New Roman" w:hAnsi="Katsoulidis" w:cs="Times New Roman"/>
          <w:b/>
          <w:sz w:val="24"/>
          <w:szCs w:val="24"/>
          <w:lang w:eastAsia="el-GR"/>
        </w:rPr>
        <w:tab/>
      </w:r>
      <w:r w:rsidRPr="00F856E7">
        <w:rPr>
          <w:rFonts w:ascii="Katsoulidis" w:eastAsia="Times New Roman" w:hAnsi="Katsoulidis" w:cs="Times New Roman"/>
          <w:b/>
          <w:sz w:val="24"/>
          <w:szCs w:val="24"/>
          <w:lang w:eastAsia="el-GR"/>
        </w:rPr>
        <w:tab/>
      </w:r>
      <w:r w:rsidRPr="00F856E7">
        <w:rPr>
          <w:rFonts w:ascii="Katsoulidis" w:eastAsia="Times New Roman" w:hAnsi="Katsoulidis" w:cs="Times New Roman"/>
          <w:b/>
          <w:sz w:val="24"/>
          <w:szCs w:val="24"/>
          <w:lang w:eastAsia="el-GR"/>
        </w:rPr>
        <w:tab/>
      </w:r>
    </w:p>
    <w:p w14:paraId="0BDF17F7" w14:textId="77777777" w:rsidR="009019E3" w:rsidRDefault="009019E3" w:rsidP="009019E3">
      <w:pPr>
        <w:spacing w:after="0" w:line="240" w:lineRule="auto"/>
        <w:jc w:val="center"/>
        <w:rPr>
          <w:rFonts w:ascii="Katsoulidis" w:eastAsia="Times New Roman" w:hAnsi="Katsoulidis" w:cs="Times New Roman"/>
          <w:b/>
          <w:sz w:val="24"/>
          <w:szCs w:val="24"/>
          <w:lang w:eastAsia="el-GR"/>
        </w:rPr>
      </w:pPr>
      <w:r w:rsidRPr="00F856E7">
        <w:rPr>
          <w:rFonts w:ascii="Katsoulidis" w:eastAsia="Times New Roman" w:hAnsi="Katsoulidis" w:cs="Times New Roman"/>
          <w:b/>
          <w:sz w:val="24"/>
          <w:szCs w:val="24"/>
          <w:lang w:eastAsia="el-GR"/>
        </w:rPr>
        <w:t>Αιτήσεις υποψηφιότητας</w:t>
      </w:r>
    </w:p>
    <w:p w14:paraId="3C0F253D" w14:textId="77777777" w:rsidR="006E6E71" w:rsidRPr="00F856E7" w:rsidRDefault="006E6E71" w:rsidP="009019E3">
      <w:pPr>
        <w:spacing w:after="0" w:line="240" w:lineRule="auto"/>
        <w:jc w:val="center"/>
        <w:rPr>
          <w:rFonts w:ascii="Katsoulidis" w:eastAsia="Times New Roman" w:hAnsi="Katsoulidis" w:cs="Times New Roman"/>
          <w:b/>
          <w:sz w:val="24"/>
          <w:szCs w:val="24"/>
          <w:lang w:eastAsia="el-GR"/>
        </w:rPr>
      </w:pPr>
    </w:p>
    <w:p w14:paraId="08A70E63" w14:textId="1ECFF7F0" w:rsidR="006825D6" w:rsidRPr="00F856E7" w:rsidRDefault="006825D6" w:rsidP="006825D6">
      <w:pPr>
        <w:widowControl w:val="0"/>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 xml:space="preserve">Οι ενδιαφερόμενοι καλούνται να υποβάλουν από την </w:t>
      </w:r>
      <w:r w:rsidR="005368BF">
        <w:rPr>
          <w:rFonts w:ascii="Katsoulidis" w:eastAsia="Times New Roman" w:hAnsi="Katsoulidis"/>
          <w:b/>
          <w:sz w:val="24"/>
          <w:szCs w:val="24"/>
          <w:u w:val="single"/>
          <w:lang w:eastAsia="el-GR"/>
        </w:rPr>
        <w:t>Παρασκευή 13</w:t>
      </w:r>
      <w:r w:rsidR="00F856E7" w:rsidRPr="00F856E7">
        <w:rPr>
          <w:rFonts w:ascii="Katsoulidis" w:eastAsia="Times New Roman" w:hAnsi="Katsoulidis"/>
          <w:b/>
          <w:sz w:val="24"/>
          <w:szCs w:val="24"/>
          <w:u w:val="single"/>
          <w:lang w:eastAsia="el-GR"/>
        </w:rPr>
        <w:t xml:space="preserve"> Ιουνίου 2025 μέχρι και την Παρασκευή 5 Σεπτεμβρίου 2025 ηλεκτρονικά </w:t>
      </w:r>
      <w:r w:rsidRPr="00F856E7">
        <w:rPr>
          <w:rFonts w:ascii="Katsoulidis" w:eastAsia="Times New Roman" w:hAnsi="Katsoulidis" w:cs="Times New Roman"/>
          <w:sz w:val="24"/>
          <w:szCs w:val="24"/>
          <w:lang w:eastAsia="el-GR"/>
        </w:rPr>
        <w:t xml:space="preserve">στη Γραμματεία του Τμήματος Χημείας μέσω του </w:t>
      </w:r>
      <w:hyperlink r:id="rId7" w:history="1">
        <w:r w:rsidRPr="00F856E7">
          <w:rPr>
            <w:rFonts w:ascii="Katsoulidis" w:eastAsia="Times New Roman" w:hAnsi="Katsoulidis" w:cs="Times New Roman"/>
            <w:color w:val="0000FF"/>
            <w:sz w:val="24"/>
            <w:szCs w:val="24"/>
            <w:u w:val="single"/>
            <w:lang w:eastAsia="el-GR"/>
          </w:rPr>
          <w:t>https://eprotocol.uoa.gr/</w:t>
        </w:r>
      </w:hyperlink>
      <w:r w:rsidRPr="00F856E7">
        <w:rPr>
          <w:rFonts w:ascii="Katsoulidis" w:eastAsia="Times New Roman" w:hAnsi="Katsoulidis" w:cs="Times New Roman"/>
          <w:sz w:val="24"/>
          <w:szCs w:val="24"/>
          <w:lang w:eastAsia="el-GR"/>
        </w:rPr>
        <w:t xml:space="preserve"> τα ακόλουθα δικαιολογητικά επιλέγοντας: </w:t>
      </w:r>
      <w:r w:rsidRPr="00F856E7">
        <w:rPr>
          <w:rFonts w:ascii="Katsoulidis" w:eastAsia="Times New Roman" w:hAnsi="Katsoulidis" w:cs="Times New Roman"/>
          <w:b/>
          <w:sz w:val="24"/>
          <w:szCs w:val="24"/>
          <w:lang w:eastAsia="el-GR"/>
        </w:rPr>
        <w:t>05.Αίτηση Υποψηφιότητας σε Μεταπτυχιακό Πρόγραμμα Σπουδών</w:t>
      </w:r>
      <w:r w:rsidRPr="00F856E7">
        <w:rPr>
          <w:rFonts w:ascii="Katsoulidis" w:eastAsia="Times New Roman" w:hAnsi="Katsoulidis" w:cs="Times New Roman"/>
          <w:sz w:val="24"/>
          <w:szCs w:val="24"/>
          <w:lang w:eastAsia="el-GR"/>
        </w:rPr>
        <w:t xml:space="preserve">. </w:t>
      </w:r>
      <w:r w:rsidRPr="00F856E7">
        <w:rPr>
          <w:rFonts w:ascii="Katsoulidis" w:eastAsia="Times New Roman" w:hAnsi="Katsoulidis" w:cs="Times New Roman"/>
          <w:b/>
          <w:sz w:val="24"/>
          <w:szCs w:val="24"/>
          <w:lang w:eastAsia="el-GR"/>
        </w:rPr>
        <w:t>Αιτήσεις που θα υποβληθούν με οποιονδήποτε άλλον τρόπο δεν θα γίνονται δεκτές.</w:t>
      </w:r>
    </w:p>
    <w:p w14:paraId="0BDFB386" w14:textId="77777777" w:rsidR="009019E3" w:rsidRPr="00F856E7" w:rsidRDefault="009019E3" w:rsidP="009019E3">
      <w:pPr>
        <w:spacing w:after="0" w:line="240" w:lineRule="auto"/>
        <w:ind w:right="226"/>
        <w:jc w:val="both"/>
        <w:rPr>
          <w:rFonts w:ascii="Katsoulidis" w:eastAsia="Times New Roman" w:hAnsi="Katsoulidis" w:cs="Times New Roman"/>
          <w:sz w:val="24"/>
          <w:szCs w:val="24"/>
          <w:lang w:eastAsia="el-GR"/>
        </w:rPr>
      </w:pPr>
    </w:p>
    <w:p w14:paraId="1FF6E111" w14:textId="77777777" w:rsidR="009019E3" w:rsidRPr="00F856E7" w:rsidRDefault="009019E3" w:rsidP="009019E3">
      <w:pPr>
        <w:numPr>
          <w:ilvl w:val="0"/>
          <w:numId w:val="2"/>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Αίτηση συμμετοχής,</w:t>
      </w:r>
      <w:r w:rsidR="00380779" w:rsidRPr="00F856E7">
        <w:rPr>
          <w:rFonts w:ascii="Katsoulidis" w:eastAsia="Times New Roman" w:hAnsi="Katsoulidis" w:cs="Times New Roman"/>
          <w:sz w:val="24"/>
          <w:szCs w:val="24"/>
          <w:lang w:eastAsia="el-GR"/>
        </w:rPr>
        <w:t xml:space="preserve"> χορηγούμενο από την ιστοσελίδα του Τμήματος,</w:t>
      </w:r>
    </w:p>
    <w:p w14:paraId="5D25044B" w14:textId="16A29AF4" w:rsidR="009019E3" w:rsidRPr="00F856E7" w:rsidRDefault="009019E3" w:rsidP="009019E3">
      <w:pPr>
        <w:numPr>
          <w:ilvl w:val="0"/>
          <w:numId w:val="2"/>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Αντίγραφο πτυχίου, ή Βεβαίωση περάτωσης σπουδών,</w:t>
      </w:r>
      <w:r w:rsidR="00B80688" w:rsidRPr="00F856E7">
        <w:rPr>
          <w:rFonts w:ascii="Katsoulidis" w:hAnsi="Katsoulidis"/>
          <w:sz w:val="24"/>
          <w:szCs w:val="24"/>
        </w:rPr>
        <w:t xml:space="preserve"> ή στοιχεία από τα οποία να προκύπτει ότι αναμένεται η αποφοίτηση κατά την εξεταστική περίοδο Σεπτεμβρίου του 202</w:t>
      </w:r>
      <w:r w:rsidR="00F856E7">
        <w:rPr>
          <w:rFonts w:ascii="Katsoulidis" w:hAnsi="Katsoulidis"/>
          <w:sz w:val="24"/>
          <w:szCs w:val="24"/>
        </w:rPr>
        <w:t>5</w:t>
      </w:r>
      <w:r w:rsidR="00DB0220">
        <w:rPr>
          <w:rFonts w:ascii="Katsoulidis" w:hAnsi="Katsoulidis"/>
          <w:sz w:val="24"/>
          <w:szCs w:val="24"/>
        </w:rPr>
        <w:t xml:space="preserve"> (</w:t>
      </w:r>
      <w:r w:rsidR="00DB0220" w:rsidRPr="004C1118">
        <w:rPr>
          <w:rFonts w:ascii="Katsoulidis" w:hAnsi="Katsoulidis"/>
          <w:sz w:val="24"/>
          <w:szCs w:val="24"/>
        </w:rPr>
        <w:t>ισοτιμία Δ.Ο.Α.Τ.Α.Π στις περιπτώσεις τίτλων της αλλοδαπής)</w:t>
      </w:r>
      <w:r w:rsidR="00DB0220">
        <w:rPr>
          <w:rFonts w:ascii="Katsoulidis" w:hAnsi="Katsoulidis"/>
          <w:sz w:val="24"/>
          <w:szCs w:val="24"/>
        </w:rPr>
        <w:t>.</w:t>
      </w:r>
    </w:p>
    <w:p w14:paraId="70229725" w14:textId="77777777" w:rsidR="009019E3" w:rsidRPr="00F856E7" w:rsidRDefault="009019E3" w:rsidP="009019E3">
      <w:pPr>
        <w:numPr>
          <w:ilvl w:val="0"/>
          <w:numId w:val="2"/>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Πιστοποιητικό αναλυτικής βαθμολογίας προπτυχιακών μαθημάτων,</w:t>
      </w:r>
    </w:p>
    <w:p w14:paraId="7A0D67D7" w14:textId="77777777" w:rsidR="009019E3" w:rsidRPr="00F856E7" w:rsidRDefault="009019E3" w:rsidP="009019E3">
      <w:pPr>
        <w:numPr>
          <w:ilvl w:val="0"/>
          <w:numId w:val="2"/>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Βιογραφικό σημείωμα,</w:t>
      </w:r>
    </w:p>
    <w:p w14:paraId="6F55979E" w14:textId="77777777" w:rsidR="009019E3" w:rsidRPr="00F856E7" w:rsidRDefault="009019E3" w:rsidP="009019E3">
      <w:pPr>
        <w:numPr>
          <w:ilvl w:val="0"/>
          <w:numId w:val="2"/>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Επιστημονικές δημοσιεύσεις με κριτές, εάν υπάρχουν,</w:t>
      </w:r>
    </w:p>
    <w:p w14:paraId="41A6739F" w14:textId="77777777" w:rsidR="009019E3" w:rsidRPr="00F856E7" w:rsidRDefault="009019E3" w:rsidP="009019E3">
      <w:pPr>
        <w:numPr>
          <w:ilvl w:val="0"/>
          <w:numId w:val="2"/>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 xml:space="preserve">Αποδεικτικά επαγγελματικής ή ερευνητικής δραστηριότητας, εάν υπάρχουν, </w:t>
      </w:r>
    </w:p>
    <w:p w14:paraId="29AE71E8" w14:textId="77777777" w:rsidR="009019E3" w:rsidRPr="00F856E7" w:rsidRDefault="009019E3" w:rsidP="009019E3">
      <w:pPr>
        <w:numPr>
          <w:ilvl w:val="0"/>
          <w:numId w:val="2"/>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Φωτοτυπία αστυνομικής ταυτότητας,</w:t>
      </w:r>
    </w:p>
    <w:p w14:paraId="24548E46" w14:textId="77777777" w:rsidR="009019E3" w:rsidRPr="00F856E7" w:rsidRDefault="009019E3" w:rsidP="009019E3">
      <w:pPr>
        <w:numPr>
          <w:ilvl w:val="0"/>
          <w:numId w:val="2"/>
        </w:num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 xml:space="preserve">Πιστοποιητικό γλωσσομάθειας μιας διεθνούς γλώσσας, επιπέδου </w:t>
      </w:r>
      <w:r w:rsidR="00380779" w:rsidRPr="00F856E7">
        <w:rPr>
          <w:rFonts w:ascii="Katsoulidis" w:eastAsia="Times New Roman" w:hAnsi="Katsoulidis" w:cs="Times New Roman"/>
          <w:sz w:val="24"/>
          <w:szCs w:val="24"/>
          <w:lang w:eastAsia="el-GR"/>
        </w:rPr>
        <w:t>Β2, κατά προτίμηση της αγγλικής.</w:t>
      </w:r>
    </w:p>
    <w:p w14:paraId="5AE2E7B9" w14:textId="77777777" w:rsidR="00380779" w:rsidRPr="00F856E7" w:rsidRDefault="00380779" w:rsidP="00CC5D62">
      <w:pPr>
        <w:pStyle w:val="a4"/>
        <w:kinsoku w:val="0"/>
        <w:overflowPunct w:val="0"/>
        <w:ind w:left="284" w:right="117"/>
        <w:jc w:val="both"/>
        <w:rPr>
          <w:rFonts w:ascii="Katsoulidis" w:hAnsi="Katsoulidis" w:cstheme="minorHAnsi"/>
          <w:sz w:val="24"/>
          <w:szCs w:val="24"/>
          <w:lang w:val="el-GR"/>
        </w:rPr>
      </w:pPr>
      <w:r w:rsidRPr="00F856E7">
        <w:rPr>
          <w:rFonts w:ascii="Katsoulidis" w:hAnsi="Katsoulidis" w:cstheme="minorHAnsi"/>
          <w:sz w:val="24"/>
          <w:szCs w:val="24"/>
          <w:lang w:val="el-GR"/>
        </w:rPr>
        <w:t xml:space="preserve">Απαραίτητη προϋπόθεση για τη συμμετοχή στο </w:t>
      </w:r>
      <w:r w:rsidR="00E51103" w:rsidRPr="00F856E7">
        <w:rPr>
          <w:rFonts w:ascii="Katsoulidis" w:hAnsi="Katsoulidis" w:cstheme="minorHAnsi"/>
          <w:sz w:val="24"/>
          <w:szCs w:val="24"/>
          <w:lang w:val="el-GR"/>
        </w:rPr>
        <w:t>Δ.</w:t>
      </w:r>
      <w:r w:rsidRPr="00F856E7">
        <w:rPr>
          <w:rFonts w:ascii="Katsoulidis" w:hAnsi="Katsoulidis" w:cstheme="minorHAnsi"/>
          <w:sz w:val="24"/>
          <w:szCs w:val="24"/>
          <w:lang w:val="el-GR"/>
        </w:rPr>
        <w:t xml:space="preserve">Π.Μ.Σ. είναι η γνώση της αγγλικής γλώσσας, η οποία, αν δεν πιστοποιείται με δίπλωμα επιπέδου </w:t>
      </w:r>
      <w:r w:rsidRPr="00F856E7">
        <w:rPr>
          <w:rFonts w:ascii="Katsoulidis" w:hAnsi="Katsoulidis" w:cstheme="minorHAnsi"/>
          <w:sz w:val="24"/>
          <w:szCs w:val="24"/>
        </w:rPr>
        <w:t>B</w:t>
      </w:r>
      <w:r w:rsidRPr="00F856E7">
        <w:rPr>
          <w:rFonts w:ascii="Katsoulidis" w:hAnsi="Katsoulidis" w:cstheme="minorHAnsi"/>
          <w:sz w:val="24"/>
          <w:szCs w:val="24"/>
          <w:lang w:val="el-GR"/>
        </w:rPr>
        <w:t>2 ή ανώτερου, εξετάζεται γραπτώς σε μετάφραση επ</w:t>
      </w:r>
      <w:r w:rsidR="00E51103" w:rsidRPr="00F856E7">
        <w:rPr>
          <w:rFonts w:ascii="Katsoulidis" w:hAnsi="Katsoulidis" w:cstheme="minorHAnsi"/>
          <w:sz w:val="24"/>
          <w:szCs w:val="24"/>
          <w:lang w:val="el-GR"/>
        </w:rPr>
        <w:t>ιστημονικού κειμένου από την Ε.Π.Σ.</w:t>
      </w:r>
    </w:p>
    <w:p w14:paraId="4DE08B4F" w14:textId="77777777" w:rsidR="00380779" w:rsidRPr="00F856E7" w:rsidRDefault="009019E3" w:rsidP="00CC5D62">
      <w:pPr>
        <w:numPr>
          <w:ilvl w:val="0"/>
          <w:numId w:val="2"/>
        </w:numPr>
        <w:spacing w:after="0" w:line="240" w:lineRule="auto"/>
        <w:ind w:left="284"/>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Δύο συστατικές επισ</w:t>
      </w:r>
      <w:r w:rsidR="00380779" w:rsidRPr="00F856E7">
        <w:rPr>
          <w:rFonts w:ascii="Katsoulidis" w:eastAsia="Times New Roman" w:hAnsi="Katsoulidis" w:cs="Times New Roman"/>
          <w:sz w:val="24"/>
          <w:szCs w:val="24"/>
          <w:lang w:eastAsia="el-GR"/>
        </w:rPr>
        <w:t xml:space="preserve">τολές, </w:t>
      </w:r>
      <w:r w:rsidR="00380779" w:rsidRPr="00F856E7">
        <w:rPr>
          <w:rFonts w:ascii="Katsoulidis" w:eastAsiaTheme="minorEastAsia" w:hAnsi="Katsoulidis" w:cs="Katsoulidis"/>
          <w:sz w:val="24"/>
          <w:szCs w:val="24"/>
        </w:rPr>
        <w:t xml:space="preserve">(Σε περίπτωση που δεν συμπεριληφθούν στην αίτηση υποψηφιότητας θα αποσταλούν στο </w:t>
      </w:r>
      <w:proofErr w:type="spellStart"/>
      <w:r w:rsidR="00380779" w:rsidRPr="00F856E7">
        <w:rPr>
          <w:rFonts w:ascii="Katsoulidis" w:eastAsiaTheme="minorEastAsia" w:hAnsi="Katsoulidis" w:cs="Katsoulidis"/>
          <w:sz w:val="24"/>
          <w:szCs w:val="24"/>
          <w:lang w:val="en-US"/>
        </w:rPr>
        <w:t>iatrou</w:t>
      </w:r>
      <w:proofErr w:type="spellEnd"/>
      <w:r w:rsidR="00380779" w:rsidRPr="00F856E7">
        <w:rPr>
          <w:rFonts w:ascii="Katsoulidis" w:eastAsiaTheme="minorEastAsia" w:hAnsi="Katsoulidis" w:cs="Katsoulidis"/>
          <w:sz w:val="24"/>
          <w:szCs w:val="24"/>
        </w:rPr>
        <w:t>@</w:t>
      </w:r>
      <w:proofErr w:type="spellStart"/>
      <w:r w:rsidR="00380779" w:rsidRPr="00F856E7">
        <w:rPr>
          <w:rFonts w:ascii="Katsoulidis" w:eastAsiaTheme="minorEastAsia" w:hAnsi="Katsoulidis" w:cs="Katsoulidis"/>
          <w:sz w:val="24"/>
          <w:szCs w:val="24"/>
          <w:lang w:val="en-US"/>
        </w:rPr>
        <w:t>chem</w:t>
      </w:r>
      <w:proofErr w:type="spellEnd"/>
      <w:r w:rsidR="00380779" w:rsidRPr="00F856E7">
        <w:rPr>
          <w:rFonts w:ascii="Katsoulidis" w:eastAsiaTheme="minorEastAsia" w:hAnsi="Katsoulidis" w:cs="Katsoulidis"/>
          <w:sz w:val="24"/>
          <w:szCs w:val="24"/>
        </w:rPr>
        <w:t>.</w:t>
      </w:r>
      <w:proofErr w:type="spellStart"/>
      <w:r w:rsidR="00380779" w:rsidRPr="00F856E7">
        <w:rPr>
          <w:rFonts w:ascii="Katsoulidis" w:eastAsiaTheme="minorEastAsia" w:hAnsi="Katsoulidis" w:cs="Katsoulidis"/>
          <w:sz w:val="24"/>
          <w:szCs w:val="24"/>
          <w:lang w:val="en-US"/>
        </w:rPr>
        <w:t>uoa</w:t>
      </w:r>
      <w:proofErr w:type="spellEnd"/>
      <w:r w:rsidR="00380779" w:rsidRPr="00F856E7">
        <w:rPr>
          <w:rFonts w:ascii="Katsoulidis" w:eastAsiaTheme="minorEastAsia" w:hAnsi="Katsoulidis" w:cs="Katsoulidis"/>
          <w:sz w:val="24"/>
          <w:szCs w:val="24"/>
        </w:rPr>
        <w:t>.</w:t>
      </w:r>
      <w:r w:rsidR="00380779" w:rsidRPr="00F856E7">
        <w:rPr>
          <w:rFonts w:ascii="Katsoulidis" w:eastAsiaTheme="minorEastAsia" w:hAnsi="Katsoulidis" w:cs="Katsoulidis"/>
          <w:sz w:val="24"/>
          <w:szCs w:val="24"/>
          <w:lang w:val="en-US"/>
        </w:rPr>
        <w:t>gr</w:t>
      </w:r>
      <w:r w:rsidR="00380779" w:rsidRPr="00F856E7">
        <w:rPr>
          <w:rFonts w:ascii="Katsoulidis" w:eastAsiaTheme="minorEastAsia" w:hAnsi="Katsoulidis" w:cs="Katsoulidis"/>
          <w:sz w:val="24"/>
          <w:szCs w:val="24"/>
        </w:rPr>
        <w:t>)</w:t>
      </w:r>
    </w:p>
    <w:p w14:paraId="3A4D2D24" w14:textId="77777777" w:rsidR="00CC5D62" w:rsidRPr="00F856E7" w:rsidRDefault="00CC5D62" w:rsidP="00CC5D62">
      <w:pPr>
        <w:pStyle w:val="a4"/>
        <w:kinsoku w:val="0"/>
        <w:overflowPunct w:val="0"/>
        <w:spacing w:after="120"/>
        <w:ind w:left="283" w:right="117"/>
        <w:jc w:val="both"/>
        <w:rPr>
          <w:rFonts w:ascii="Katsoulidis" w:hAnsi="Katsoulidis" w:cstheme="minorHAnsi"/>
          <w:sz w:val="24"/>
          <w:szCs w:val="24"/>
          <w:highlight w:val="yellow"/>
          <w:lang w:val="el-GR"/>
        </w:rPr>
      </w:pPr>
    </w:p>
    <w:p w14:paraId="36594E12" w14:textId="77777777" w:rsidR="005368BF" w:rsidRDefault="005368BF" w:rsidP="005368BF">
      <w:pPr>
        <w:spacing w:after="0" w:line="240" w:lineRule="auto"/>
        <w:ind w:left="283"/>
        <w:jc w:val="both"/>
        <w:rPr>
          <w:rFonts w:ascii="Katsoulidis" w:hAnsi="Katsoulidis"/>
          <w:b/>
          <w:sz w:val="24"/>
          <w:szCs w:val="24"/>
        </w:rPr>
      </w:pPr>
      <w:r w:rsidRPr="004C1118">
        <w:rPr>
          <w:rFonts w:ascii="Katsoulidis" w:hAnsi="Katsoulidis"/>
          <w:b/>
          <w:sz w:val="24"/>
          <w:szCs w:val="24"/>
        </w:rPr>
        <w:t>Δικαίωμα υποβολής δικαιολογητικών έχουν και οι φοιτητές που δεν έχουν ολοκληρώσει τις προπτυχιακές σπουδές τους τον Σεπτέμβριο υπό την προϋπόθεση ότι θα έχουν ολοκληρώσει τις υποχρεώσεις τους έως τα μέσα Οκτωβρίου όπου πραγματοποιείται η εγγραφή των επιτυχόντων μεταπτυχιακών φοιτητών και η έναρξη των μαθημάτων.</w:t>
      </w:r>
    </w:p>
    <w:p w14:paraId="1B14DA5D" w14:textId="77777777" w:rsidR="005368BF" w:rsidRDefault="005368BF" w:rsidP="005368BF">
      <w:pPr>
        <w:spacing w:after="0" w:line="240" w:lineRule="auto"/>
        <w:ind w:left="283"/>
        <w:jc w:val="both"/>
        <w:rPr>
          <w:rFonts w:ascii="Katsoulidis" w:hAnsi="Katsoulidis"/>
          <w:b/>
          <w:sz w:val="24"/>
          <w:szCs w:val="24"/>
        </w:rPr>
      </w:pPr>
    </w:p>
    <w:p w14:paraId="3CCA4D5B" w14:textId="77777777" w:rsidR="005368BF" w:rsidRDefault="005368BF" w:rsidP="009019E3">
      <w:pPr>
        <w:spacing w:after="0" w:line="240" w:lineRule="auto"/>
        <w:jc w:val="both"/>
        <w:rPr>
          <w:rFonts w:ascii="Katsoulidis" w:eastAsia="Times New Roman" w:hAnsi="Katsoulidis" w:cs="Times New Roman"/>
          <w:sz w:val="24"/>
          <w:szCs w:val="24"/>
          <w:lang w:eastAsia="el-GR"/>
        </w:rPr>
      </w:pPr>
    </w:p>
    <w:p w14:paraId="6A0F60AE" w14:textId="0A09E2C0" w:rsidR="009019E3" w:rsidRPr="00F856E7" w:rsidRDefault="009019E3" w:rsidP="009019E3">
      <w:pPr>
        <w:spacing w:after="0" w:line="240" w:lineRule="auto"/>
        <w:jc w:val="both"/>
        <w:rPr>
          <w:rFonts w:ascii="Katsoulidis" w:eastAsia="Times New Roman" w:hAnsi="Katsoulidis" w:cs="Times New Roman"/>
          <w:sz w:val="24"/>
          <w:szCs w:val="24"/>
          <w:lang w:eastAsia="el-GR"/>
        </w:rPr>
      </w:pPr>
      <w:r w:rsidRPr="00F856E7">
        <w:rPr>
          <w:rFonts w:ascii="Katsoulidis" w:eastAsia="Times New Roman" w:hAnsi="Katsoulidis" w:cs="Times New Roman"/>
          <w:sz w:val="24"/>
          <w:szCs w:val="24"/>
          <w:lang w:eastAsia="el-GR"/>
        </w:rPr>
        <w:t xml:space="preserve">Σχετικές πληροφορίες παρέχονται από τη Γραμματεία του Τμήματος Χημείας στα τηλέφωνα </w:t>
      </w:r>
      <w:r w:rsidR="005368BF">
        <w:rPr>
          <w:rFonts w:ascii="Katsoulidis" w:eastAsia="Times New Roman" w:hAnsi="Katsoulidis" w:cs="Times New Roman"/>
          <w:sz w:val="24"/>
          <w:szCs w:val="24"/>
          <w:lang w:eastAsia="el-GR"/>
        </w:rPr>
        <w:t>2107274385,</w:t>
      </w:r>
      <w:r w:rsidRPr="00F856E7">
        <w:rPr>
          <w:rFonts w:ascii="Katsoulidis" w:eastAsia="Times New Roman" w:hAnsi="Katsoulidis" w:cs="Times New Roman"/>
          <w:sz w:val="24"/>
          <w:szCs w:val="24"/>
          <w:lang w:eastAsia="el-GR"/>
        </w:rPr>
        <w:t xml:space="preserve"> 210 7274386, 7274098.</w:t>
      </w:r>
    </w:p>
    <w:p w14:paraId="6AFCEBEB" w14:textId="77777777" w:rsidR="009019E3" w:rsidRDefault="009019E3" w:rsidP="009019E3">
      <w:pPr>
        <w:tabs>
          <w:tab w:val="left" w:pos="4620"/>
        </w:tabs>
        <w:spacing w:after="0" w:line="240" w:lineRule="auto"/>
        <w:jc w:val="center"/>
        <w:rPr>
          <w:rFonts w:ascii="Katsoulidis" w:eastAsia="Times New Roman" w:hAnsi="Katsoulidis" w:cs="Katsoulidis"/>
          <w:b/>
          <w:bCs/>
          <w:sz w:val="24"/>
          <w:szCs w:val="24"/>
          <w:lang w:eastAsia="el-GR"/>
        </w:rPr>
      </w:pPr>
    </w:p>
    <w:p w14:paraId="06518D35" w14:textId="77777777" w:rsidR="00DB0220" w:rsidRPr="00F856E7" w:rsidRDefault="00DB0220" w:rsidP="009019E3">
      <w:pPr>
        <w:tabs>
          <w:tab w:val="left" w:pos="4620"/>
        </w:tabs>
        <w:spacing w:after="0" w:line="240" w:lineRule="auto"/>
        <w:jc w:val="center"/>
        <w:rPr>
          <w:rFonts w:ascii="Katsoulidis" w:eastAsia="Times New Roman" w:hAnsi="Katsoulidis" w:cs="Katsoulidis"/>
          <w:b/>
          <w:bCs/>
          <w:sz w:val="24"/>
          <w:szCs w:val="24"/>
          <w:lang w:eastAsia="el-GR"/>
        </w:rPr>
      </w:pPr>
    </w:p>
    <w:p w14:paraId="03F3881E" w14:textId="77777777" w:rsidR="009019E3" w:rsidRPr="00F856E7" w:rsidRDefault="009019E3" w:rsidP="009019E3">
      <w:pPr>
        <w:tabs>
          <w:tab w:val="left" w:pos="4620"/>
        </w:tabs>
        <w:spacing w:after="0" w:line="240" w:lineRule="auto"/>
        <w:jc w:val="center"/>
        <w:rPr>
          <w:rFonts w:ascii="Katsoulidis" w:eastAsia="Times New Roman" w:hAnsi="Katsoulidis" w:cs="Katsoulidis"/>
          <w:b/>
          <w:bCs/>
          <w:sz w:val="24"/>
          <w:szCs w:val="24"/>
          <w:lang w:eastAsia="el-GR"/>
        </w:rPr>
      </w:pPr>
      <w:r w:rsidRPr="00F856E7">
        <w:rPr>
          <w:rFonts w:ascii="Katsoulidis" w:eastAsia="Times New Roman" w:hAnsi="Katsoulidis" w:cs="Katsoulidis"/>
          <w:b/>
          <w:bCs/>
          <w:sz w:val="24"/>
          <w:szCs w:val="24"/>
          <w:lang w:eastAsia="el-GR"/>
        </w:rPr>
        <w:t>Ο Διευθυντής του Δ.Π.Μ.Σ.</w:t>
      </w:r>
    </w:p>
    <w:p w14:paraId="30B9902F" w14:textId="77777777" w:rsidR="009019E3" w:rsidRPr="00F856E7" w:rsidRDefault="009019E3" w:rsidP="009019E3">
      <w:pPr>
        <w:spacing w:after="0" w:line="240" w:lineRule="auto"/>
        <w:jc w:val="center"/>
        <w:rPr>
          <w:rFonts w:ascii="Katsoulidis" w:eastAsia="Times New Roman" w:hAnsi="Katsoulidis" w:cs="Katsoulidis"/>
          <w:b/>
          <w:bCs/>
          <w:sz w:val="24"/>
          <w:szCs w:val="24"/>
          <w:lang w:eastAsia="el-GR"/>
        </w:rPr>
      </w:pPr>
      <w:r w:rsidRPr="00F856E7">
        <w:rPr>
          <w:rFonts w:ascii="Katsoulidis" w:eastAsia="Times New Roman" w:hAnsi="Katsoulidis" w:cs="Katsoulidis"/>
          <w:b/>
          <w:bCs/>
          <w:sz w:val="24"/>
          <w:szCs w:val="24"/>
          <w:lang w:eastAsia="el-GR"/>
        </w:rPr>
        <w:t>Ε. Ιατρού</w:t>
      </w:r>
    </w:p>
    <w:p w14:paraId="59DD3822" w14:textId="77777777" w:rsidR="009019E3" w:rsidRPr="00F856E7" w:rsidRDefault="009019E3" w:rsidP="009019E3">
      <w:pPr>
        <w:spacing w:after="0" w:line="240" w:lineRule="auto"/>
        <w:jc w:val="center"/>
        <w:rPr>
          <w:rFonts w:ascii="Katsoulidis" w:eastAsia="Times New Roman" w:hAnsi="Katsoulidis" w:cs="Katsoulidis"/>
          <w:b/>
          <w:bCs/>
          <w:sz w:val="24"/>
          <w:szCs w:val="24"/>
          <w:lang w:eastAsia="el-GR"/>
        </w:rPr>
      </w:pPr>
      <w:r w:rsidRPr="00F856E7">
        <w:rPr>
          <w:rFonts w:ascii="Katsoulidis" w:eastAsia="Times New Roman" w:hAnsi="Katsoulidis" w:cs="Katsoulidis"/>
          <w:b/>
          <w:bCs/>
          <w:sz w:val="24"/>
          <w:szCs w:val="24"/>
          <w:lang w:eastAsia="el-GR"/>
        </w:rPr>
        <w:t>*</w:t>
      </w:r>
    </w:p>
    <w:p w14:paraId="16BF611F" w14:textId="77777777" w:rsidR="009019E3" w:rsidRPr="00F856E7" w:rsidRDefault="009019E3" w:rsidP="009019E3">
      <w:pPr>
        <w:keepNext/>
        <w:spacing w:after="0" w:line="240" w:lineRule="auto"/>
        <w:jc w:val="center"/>
        <w:outlineLvl w:val="1"/>
        <w:rPr>
          <w:rFonts w:ascii="Katsoulidis" w:eastAsia="Times New Roman" w:hAnsi="Katsoulidis" w:cs="Katsoulidis"/>
          <w:b/>
          <w:bCs/>
          <w:sz w:val="24"/>
          <w:szCs w:val="24"/>
          <w:lang w:eastAsia="el-GR"/>
        </w:rPr>
      </w:pPr>
      <w:r w:rsidRPr="00F856E7">
        <w:rPr>
          <w:rFonts w:ascii="Katsoulidis" w:eastAsia="Times New Roman" w:hAnsi="Katsoulidis" w:cs="Katsoulidis"/>
          <w:b/>
          <w:bCs/>
          <w:sz w:val="24"/>
          <w:szCs w:val="24"/>
          <w:lang w:eastAsia="el-GR"/>
        </w:rPr>
        <w:t>Καθηγητής</w:t>
      </w:r>
    </w:p>
    <w:p w14:paraId="46FDA3E6" w14:textId="77777777" w:rsidR="008B75CA" w:rsidRDefault="008B75CA" w:rsidP="008B75CA">
      <w:pPr>
        <w:spacing w:after="0" w:line="240" w:lineRule="auto"/>
        <w:rPr>
          <w:rFonts w:ascii="Katsoulidis" w:eastAsia="Times New Roman" w:hAnsi="Katsoulidis" w:cs="Katsoulidis"/>
          <w:b/>
          <w:bCs/>
          <w:sz w:val="24"/>
          <w:szCs w:val="24"/>
          <w:lang w:eastAsia="el-GR"/>
        </w:rPr>
      </w:pPr>
    </w:p>
    <w:p w14:paraId="771F4972" w14:textId="77777777" w:rsidR="00DB0220" w:rsidRPr="00F856E7" w:rsidRDefault="00DB0220" w:rsidP="008B75CA">
      <w:pPr>
        <w:spacing w:after="0" w:line="240" w:lineRule="auto"/>
        <w:rPr>
          <w:rFonts w:ascii="Katsoulidis" w:eastAsia="Times New Roman" w:hAnsi="Katsoulidis" w:cs="Katsoulidis"/>
          <w:b/>
          <w:bCs/>
          <w:sz w:val="24"/>
          <w:szCs w:val="24"/>
          <w:lang w:eastAsia="el-GR"/>
        </w:rPr>
      </w:pPr>
    </w:p>
    <w:p w14:paraId="0B858CE5" w14:textId="77777777" w:rsidR="00861E08" w:rsidRPr="008B75CA" w:rsidRDefault="008B75CA" w:rsidP="008B75CA">
      <w:pPr>
        <w:spacing w:after="0" w:line="240" w:lineRule="auto"/>
        <w:rPr>
          <w:rFonts w:ascii="Katsoulidis" w:hAnsi="Katsoulidis"/>
          <w:sz w:val="18"/>
          <w:szCs w:val="18"/>
        </w:rPr>
      </w:pPr>
      <w:r w:rsidRPr="009019E3">
        <w:rPr>
          <w:rFonts w:ascii="Katsoulidis" w:eastAsia="Times New Roman" w:hAnsi="Katsoulidis" w:cs="Katsoulidis"/>
          <w:b/>
          <w:bCs/>
          <w:sz w:val="24"/>
          <w:szCs w:val="24"/>
          <w:lang w:eastAsia="el-GR"/>
        </w:rPr>
        <w:t>*</w:t>
      </w:r>
      <w:r w:rsidR="009019E3" w:rsidRPr="008B75CA">
        <w:rPr>
          <w:rFonts w:ascii="Katsoulidis" w:eastAsia="Times New Roman" w:hAnsi="Katsoulidis" w:cs="Times New Roman"/>
          <w:sz w:val="18"/>
          <w:szCs w:val="18"/>
          <w:vertAlign w:val="superscript"/>
          <w:lang w:eastAsia="el-GR"/>
        </w:rPr>
        <w:t>*</w:t>
      </w:r>
      <w:r w:rsidR="009019E3" w:rsidRPr="008B75CA">
        <w:rPr>
          <w:rFonts w:ascii="Katsoulidis" w:eastAsia="Times New Roman" w:hAnsi="Katsoulidis" w:cs="Times New Roman"/>
          <w:i/>
          <w:sz w:val="18"/>
          <w:szCs w:val="18"/>
          <w:lang w:eastAsia="el-GR"/>
        </w:rPr>
        <w:t>η υπογραφή τηρείται στο πρωτότυπο του αρχείου της Γραμμα</w:t>
      </w:r>
      <w:r>
        <w:rPr>
          <w:rFonts w:ascii="Katsoulidis" w:eastAsia="Times New Roman" w:hAnsi="Katsoulidis" w:cs="Times New Roman"/>
          <w:i/>
          <w:sz w:val="18"/>
          <w:szCs w:val="18"/>
          <w:lang w:eastAsia="el-GR"/>
        </w:rPr>
        <w:t>τείας</w:t>
      </w:r>
    </w:p>
    <w:sectPr w:rsidR="00861E08" w:rsidRPr="008B75CA" w:rsidSect="00E95B49">
      <w:pgSz w:w="11906" w:h="16838"/>
      <w:pgMar w:top="426"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Katsoulidis">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B5024"/>
    <w:multiLevelType w:val="hybridMultilevel"/>
    <w:tmpl w:val="5A222B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D9D632C"/>
    <w:multiLevelType w:val="hybridMultilevel"/>
    <w:tmpl w:val="D5DCF520"/>
    <w:lvl w:ilvl="0" w:tplc="04080001">
      <w:start w:val="1"/>
      <w:numFmt w:val="bullet"/>
      <w:lvlText w:val=""/>
      <w:lvlJc w:val="left"/>
      <w:pPr>
        <w:tabs>
          <w:tab w:val="num" w:pos="1353"/>
        </w:tabs>
        <w:ind w:left="1353" w:hanging="360"/>
      </w:pPr>
      <w:rPr>
        <w:rFonts w:ascii="Symbol" w:hAnsi="Symbol" w:hint="default"/>
      </w:rPr>
    </w:lvl>
    <w:lvl w:ilvl="1" w:tplc="04080003" w:tentative="1">
      <w:start w:val="1"/>
      <w:numFmt w:val="bullet"/>
      <w:lvlText w:val="o"/>
      <w:lvlJc w:val="left"/>
      <w:pPr>
        <w:tabs>
          <w:tab w:val="num" w:pos="2073"/>
        </w:tabs>
        <w:ind w:left="2073" w:hanging="360"/>
      </w:pPr>
      <w:rPr>
        <w:rFonts w:ascii="Courier New" w:hAnsi="Courier New" w:hint="default"/>
      </w:rPr>
    </w:lvl>
    <w:lvl w:ilvl="2" w:tplc="04080005" w:tentative="1">
      <w:start w:val="1"/>
      <w:numFmt w:val="bullet"/>
      <w:lvlText w:val=""/>
      <w:lvlJc w:val="left"/>
      <w:pPr>
        <w:tabs>
          <w:tab w:val="num" w:pos="2793"/>
        </w:tabs>
        <w:ind w:left="2793" w:hanging="360"/>
      </w:pPr>
      <w:rPr>
        <w:rFonts w:ascii="Wingdings" w:hAnsi="Wingdings" w:hint="default"/>
      </w:rPr>
    </w:lvl>
    <w:lvl w:ilvl="3" w:tplc="04080001" w:tentative="1">
      <w:start w:val="1"/>
      <w:numFmt w:val="bullet"/>
      <w:lvlText w:val=""/>
      <w:lvlJc w:val="left"/>
      <w:pPr>
        <w:tabs>
          <w:tab w:val="num" w:pos="3513"/>
        </w:tabs>
        <w:ind w:left="3513" w:hanging="360"/>
      </w:pPr>
      <w:rPr>
        <w:rFonts w:ascii="Symbol" w:hAnsi="Symbol" w:hint="default"/>
      </w:rPr>
    </w:lvl>
    <w:lvl w:ilvl="4" w:tplc="04080003" w:tentative="1">
      <w:start w:val="1"/>
      <w:numFmt w:val="bullet"/>
      <w:lvlText w:val="o"/>
      <w:lvlJc w:val="left"/>
      <w:pPr>
        <w:tabs>
          <w:tab w:val="num" w:pos="4233"/>
        </w:tabs>
        <w:ind w:left="4233" w:hanging="360"/>
      </w:pPr>
      <w:rPr>
        <w:rFonts w:ascii="Courier New" w:hAnsi="Courier New" w:hint="default"/>
      </w:rPr>
    </w:lvl>
    <w:lvl w:ilvl="5" w:tplc="04080005" w:tentative="1">
      <w:start w:val="1"/>
      <w:numFmt w:val="bullet"/>
      <w:lvlText w:val=""/>
      <w:lvlJc w:val="left"/>
      <w:pPr>
        <w:tabs>
          <w:tab w:val="num" w:pos="4953"/>
        </w:tabs>
        <w:ind w:left="4953" w:hanging="360"/>
      </w:pPr>
      <w:rPr>
        <w:rFonts w:ascii="Wingdings" w:hAnsi="Wingdings" w:hint="default"/>
      </w:rPr>
    </w:lvl>
    <w:lvl w:ilvl="6" w:tplc="04080001" w:tentative="1">
      <w:start w:val="1"/>
      <w:numFmt w:val="bullet"/>
      <w:lvlText w:val=""/>
      <w:lvlJc w:val="left"/>
      <w:pPr>
        <w:tabs>
          <w:tab w:val="num" w:pos="5673"/>
        </w:tabs>
        <w:ind w:left="5673" w:hanging="360"/>
      </w:pPr>
      <w:rPr>
        <w:rFonts w:ascii="Symbol" w:hAnsi="Symbol" w:hint="default"/>
      </w:rPr>
    </w:lvl>
    <w:lvl w:ilvl="7" w:tplc="04080003" w:tentative="1">
      <w:start w:val="1"/>
      <w:numFmt w:val="bullet"/>
      <w:lvlText w:val="o"/>
      <w:lvlJc w:val="left"/>
      <w:pPr>
        <w:tabs>
          <w:tab w:val="num" w:pos="6393"/>
        </w:tabs>
        <w:ind w:left="6393" w:hanging="360"/>
      </w:pPr>
      <w:rPr>
        <w:rFonts w:ascii="Courier New" w:hAnsi="Courier New" w:hint="default"/>
      </w:rPr>
    </w:lvl>
    <w:lvl w:ilvl="8" w:tplc="04080005" w:tentative="1">
      <w:start w:val="1"/>
      <w:numFmt w:val="bullet"/>
      <w:lvlText w:val=""/>
      <w:lvlJc w:val="left"/>
      <w:pPr>
        <w:tabs>
          <w:tab w:val="num" w:pos="7113"/>
        </w:tabs>
        <w:ind w:left="7113" w:hanging="360"/>
      </w:pPr>
      <w:rPr>
        <w:rFonts w:ascii="Wingdings" w:hAnsi="Wingdings" w:hint="default"/>
      </w:rPr>
    </w:lvl>
  </w:abstractNum>
  <w:abstractNum w:abstractNumId="2">
    <w:nsid w:val="442347DC"/>
    <w:multiLevelType w:val="singleLevel"/>
    <w:tmpl w:val="03680D32"/>
    <w:lvl w:ilvl="0">
      <w:start w:val="1"/>
      <w:numFmt w:val="decimal"/>
      <w:lvlText w:val="%1."/>
      <w:legacy w:legacy="1" w:legacySpace="0" w:legacyIndent="283"/>
      <w:lvlJc w:val="left"/>
      <w:pPr>
        <w:ind w:left="283" w:hanging="283"/>
      </w:pPr>
    </w:lvl>
  </w:abstractNum>
  <w:abstractNum w:abstractNumId="3">
    <w:nsid w:val="713E2C3B"/>
    <w:multiLevelType w:val="multilevel"/>
    <w:tmpl w:val="4BBE502C"/>
    <w:lvl w:ilvl="0">
      <w:start w:val="1"/>
      <w:numFmt w:val="decimal"/>
      <w:lvlText w:val="%1."/>
      <w:lvlJc w:val="left"/>
      <w:pPr>
        <w:ind w:left="374" w:hanging="284"/>
      </w:pPr>
      <w:rPr>
        <w:rFonts w:ascii="Calibri" w:hAnsi="Calibri" w:cs="Calibri" w:hint="default"/>
        <w:b w:val="0"/>
        <w:bCs w:val="0"/>
        <w:sz w:val="20"/>
        <w:szCs w:val="20"/>
      </w:rPr>
    </w:lvl>
    <w:lvl w:ilvl="1">
      <w:numFmt w:val="bullet"/>
      <w:lvlText w:val="•"/>
      <w:lvlJc w:val="left"/>
      <w:pPr>
        <w:ind w:left="1236" w:hanging="284"/>
      </w:pPr>
      <w:rPr>
        <w:rFonts w:hint="default"/>
      </w:rPr>
    </w:lvl>
    <w:lvl w:ilvl="2">
      <w:numFmt w:val="bullet"/>
      <w:lvlText w:val="•"/>
      <w:lvlJc w:val="left"/>
      <w:pPr>
        <w:ind w:left="2098" w:hanging="284"/>
      </w:pPr>
      <w:rPr>
        <w:rFonts w:hint="default"/>
      </w:rPr>
    </w:lvl>
    <w:lvl w:ilvl="3">
      <w:numFmt w:val="bullet"/>
      <w:lvlText w:val="•"/>
      <w:lvlJc w:val="left"/>
      <w:pPr>
        <w:ind w:left="2960" w:hanging="284"/>
      </w:pPr>
      <w:rPr>
        <w:rFonts w:hint="default"/>
      </w:rPr>
    </w:lvl>
    <w:lvl w:ilvl="4">
      <w:numFmt w:val="bullet"/>
      <w:lvlText w:val="•"/>
      <w:lvlJc w:val="left"/>
      <w:pPr>
        <w:ind w:left="3822" w:hanging="284"/>
      </w:pPr>
      <w:rPr>
        <w:rFonts w:hint="default"/>
      </w:rPr>
    </w:lvl>
    <w:lvl w:ilvl="5">
      <w:numFmt w:val="bullet"/>
      <w:lvlText w:val="•"/>
      <w:lvlJc w:val="left"/>
      <w:pPr>
        <w:ind w:left="4684" w:hanging="284"/>
      </w:pPr>
      <w:rPr>
        <w:rFonts w:hint="default"/>
      </w:rPr>
    </w:lvl>
    <w:lvl w:ilvl="6">
      <w:numFmt w:val="bullet"/>
      <w:lvlText w:val="•"/>
      <w:lvlJc w:val="left"/>
      <w:pPr>
        <w:ind w:left="5546" w:hanging="284"/>
      </w:pPr>
      <w:rPr>
        <w:rFonts w:hint="default"/>
      </w:rPr>
    </w:lvl>
    <w:lvl w:ilvl="7">
      <w:numFmt w:val="bullet"/>
      <w:lvlText w:val="•"/>
      <w:lvlJc w:val="left"/>
      <w:pPr>
        <w:ind w:left="6408" w:hanging="284"/>
      </w:pPr>
      <w:rPr>
        <w:rFonts w:hint="default"/>
      </w:rPr>
    </w:lvl>
    <w:lvl w:ilvl="8">
      <w:numFmt w:val="bullet"/>
      <w:lvlText w:val="•"/>
      <w:lvlJc w:val="left"/>
      <w:pPr>
        <w:ind w:left="7270" w:hanging="284"/>
      </w:pPr>
      <w:rPr>
        <w:rFonts w:hint="default"/>
      </w:rPr>
    </w:lvl>
  </w:abstractNum>
  <w:abstractNum w:abstractNumId="4">
    <w:nsid w:val="72B97213"/>
    <w:multiLevelType w:val="singleLevel"/>
    <w:tmpl w:val="03680D32"/>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2"/>
    <w:lvlOverride w:ilvl="0">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9E3"/>
    <w:rsid w:val="001426A7"/>
    <w:rsid w:val="001879C4"/>
    <w:rsid w:val="001D5ABE"/>
    <w:rsid w:val="00380779"/>
    <w:rsid w:val="0040255C"/>
    <w:rsid w:val="005368BF"/>
    <w:rsid w:val="00566BAC"/>
    <w:rsid w:val="005F0E88"/>
    <w:rsid w:val="0061378C"/>
    <w:rsid w:val="006825D6"/>
    <w:rsid w:val="00695D81"/>
    <w:rsid w:val="006D1631"/>
    <w:rsid w:val="006E6E71"/>
    <w:rsid w:val="007663E7"/>
    <w:rsid w:val="0078702A"/>
    <w:rsid w:val="00844E1E"/>
    <w:rsid w:val="00861E08"/>
    <w:rsid w:val="008B75CA"/>
    <w:rsid w:val="009019E3"/>
    <w:rsid w:val="00946B27"/>
    <w:rsid w:val="009776D2"/>
    <w:rsid w:val="00AE0067"/>
    <w:rsid w:val="00B80688"/>
    <w:rsid w:val="00BA7110"/>
    <w:rsid w:val="00C5458D"/>
    <w:rsid w:val="00C63759"/>
    <w:rsid w:val="00CC5D62"/>
    <w:rsid w:val="00D81112"/>
    <w:rsid w:val="00DA410C"/>
    <w:rsid w:val="00DB0220"/>
    <w:rsid w:val="00E47F1A"/>
    <w:rsid w:val="00E51103"/>
    <w:rsid w:val="00E724FB"/>
    <w:rsid w:val="00E95B49"/>
    <w:rsid w:val="00F76862"/>
    <w:rsid w:val="00F76A95"/>
    <w:rsid w:val="00F856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D1631"/>
    <w:rPr>
      <w:color w:val="0000FF" w:themeColor="hyperlink"/>
      <w:u w:val="single"/>
    </w:rPr>
  </w:style>
  <w:style w:type="paragraph" w:styleId="a3">
    <w:name w:val="List Paragraph"/>
    <w:basedOn w:val="a"/>
    <w:uiPriority w:val="34"/>
    <w:qFormat/>
    <w:rsid w:val="00380779"/>
    <w:pPr>
      <w:spacing w:after="0" w:line="240" w:lineRule="auto"/>
      <w:ind w:left="720"/>
      <w:contextualSpacing/>
    </w:pPr>
    <w:rPr>
      <w:rFonts w:ascii="Times New Roman" w:eastAsia="Times New Roman" w:hAnsi="Times New Roman" w:cs="Times New Roman"/>
      <w:sz w:val="24"/>
      <w:szCs w:val="24"/>
      <w:lang w:eastAsia="el-GR"/>
    </w:rPr>
  </w:style>
  <w:style w:type="paragraph" w:styleId="a4">
    <w:name w:val="Body Text"/>
    <w:basedOn w:val="a"/>
    <w:link w:val="Char"/>
    <w:uiPriority w:val="1"/>
    <w:qFormat/>
    <w:rsid w:val="00380779"/>
    <w:pPr>
      <w:widowControl w:val="0"/>
      <w:autoSpaceDE w:val="0"/>
      <w:autoSpaceDN w:val="0"/>
      <w:adjustRightInd w:val="0"/>
      <w:spacing w:after="0" w:line="240" w:lineRule="auto"/>
      <w:ind w:left="102"/>
    </w:pPr>
    <w:rPr>
      <w:rFonts w:ascii="Verdana" w:eastAsia="Times New Roman" w:hAnsi="Verdana" w:cs="Verdana"/>
      <w:sz w:val="20"/>
      <w:szCs w:val="20"/>
      <w:lang w:val="en-US"/>
    </w:rPr>
  </w:style>
  <w:style w:type="character" w:customStyle="1" w:styleId="Char">
    <w:name w:val="Σώμα κειμένου Char"/>
    <w:basedOn w:val="a0"/>
    <w:link w:val="a4"/>
    <w:uiPriority w:val="99"/>
    <w:rsid w:val="00380779"/>
    <w:rPr>
      <w:rFonts w:ascii="Verdana" w:eastAsia="Times New Roman" w:hAnsi="Verdana" w:cs="Verdana"/>
      <w:sz w:val="20"/>
      <w:szCs w:val="20"/>
      <w:lang w:val="en-US"/>
    </w:rPr>
  </w:style>
  <w:style w:type="paragraph" w:customStyle="1" w:styleId="Default">
    <w:name w:val="Default"/>
    <w:rsid w:val="00CC5D62"/>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D1631"/>
    <w:rPr>
      <w:color w:val="0000FF" w:themeColor="hyperlink"/>
      <w:u w:val="single"/>
    </w:rPr>
  </w:style>
  <w:style w:type="paragraph" w:styleId="a3">
    <w:name w:val="List Paragraph"/>
    <w:basedOn w:val="a"/>
    <w:uiPriority w:val="34"/>
    <w:qFormat/>
    <w:rsid w:val="00380779"/>
    <w:pPr>
      <w:spacing w:after="0" w:line="240" w:lineRule="auto"/>
      <w:ind w:left="720"/>
      <w:contextualSpacing/>
    </w:pPr>
    <w:rPr>
      <w:rFonts w:ascii="Times New Roman" w:eastAsia="Times New Roman" w:hAnsi="Times New Roman" w:cs="Times New Roman"/>
      <w:sz w:val="24"/>
      <w:szCs w:val="24"/>
      <w:lang w:eastAsia="el-GR"/>
    </w:rPr>
  </w:style>
  <w:style w:type="paragraph" w:styleId="a4">
    <w:name w:val="Body Text"/>
    <w:basedOn w:val="a"/>
    <w:link w:val="Char"/>
    <w:uiPriority w:val="1"/>
    <w:qFormat/>
    <w:rsid w:val="00380779"/>
    <w:pPr>
      <w:widowControl w:val="0"/>
      <w:autoSpaceDE w:val="0"/>
      <w:autoSpaceDN w:val="0"/>
      <w:adjustRightInd w:val="0"/>
      <w:spacing w:after="0" w:line="240" w:lineRule="auto"/>
      <w:ind w:left="102"/>
    </w:pPr>
    <w:rPr>
      <w:rFonts w:ascii="Verdana" w:eastAsia="Times New Roman" w:hAnsi="Verdana" w:cs="Verdana"/>
      <w:sz w:val="20"/>
      <w:szCs w:val="20"/>
      <w:lang w:val="en-US"/>
    </w:rPr>
  </w:style>
  <w:style w:type="character" w:customStyle="1" w:styleId="Char">
    <w:name w:val="Σώμα κειμένου Char"/>
    <w:basedOn w:val="a0"/>
    <w:link w:val="a4"/>
    <w:uiPriority w:val="99"/>
    <w:rsid w:val="00380779"/>
    <w:rPr>
      <w:rFonts w:ascii="Verdana" w:eastAsia="Times New Roman" w:hAnsi="Verdana" w:cs="Verdana"/>
      <w:sz w:val="20"/>
      <w:szCs w:val="20"/>
      <w:lang w:val="en-US"/>
    </w:rPr>
  </w:style>
  <w:style w:type="paragraph" w:customStyle="1" w:styleId="Default">
    <w:name w:val="Default"/>
    <w:rsid w:val="00CC5D62"/>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protocol.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ticulture-oenology.chem.uoa.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1156</Words>
  <Characters>6245</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sofiax</cp:lastModifiedBy>
  <cp:revision>11</cp:revision>
  <dcterms:created xsi:type="dcterms:W3CDTF">2025-06-04T10:08:00Z</dcterms:created>
  <dcterms:modified xsi:type="dcterms:W3CDTF">2025-06-11T09:46:00Z</dcterms:modified>
</cp:coreProperties>
</file>